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E5BC" w14:textId="06D1C05D" w:rsidR="00AC4E54" w:rsidRPr="0055328D" w:rsidRDefault="00AC4E54" w:rsidP="00AC4E54">
      <w:pPr>
        <w:spacing w:after="0" w:line="240" w:lineRule="auto"/>
        <w:jc w:val="right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5328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Załącznik nr </w:t>
      </w:r>
      <w:r w:rsidR="00682F4E">
        <w:rPr>
          <w:rFonts w:asciiTheme="minorHAnsi" w:hAnsiTheme="minorHAnsi" w:cstheme="minorHAnsi"/>
          <w:color w:val="000000" w:themeColor="text1"/>
          <w:sz w:val="20"/>
          <w:szCs w:val="20"/>
        </w:rPr>
        <w:t>3.3</w:t>
      </w:r>
      <w:r w:rsidRPr="0055328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do SWZ</w:t>
      </w:r>
    </w:p>
    <w:p w14:paraId="5B893CC1" w14:textId="77777777" w:rsidR="00AC4E54" w:rsidRPr="0055328D" w:rsidRDefault="00AC4E54" w:rsidP="00AC4E54">
      <w:pPr>
        <w:spacing w:after="0" w:line="240" w:lineRule="auto"/>
        <w:ind w:left="117" w:right="0" w:hanging="10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3AECA1B0" w14:textId="03C2EC67" w:rsidR="00AC4E54" w:rsidRDefault="00980603" w:rsidP="00980603">
      <w:pPr>
        <w:pStyle w:val="Nagwek2"/>
        <w:spacing w:before="0" w:line="240" w:lineRule="auto"/>
        <w:ind w:left="0"/>
        <w:jc w:val="left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980603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ADT.261.4.2026</w:t>
      </w:r>
    </w:p>
    <w:p w14:paraId="1C10E503" w14:textId="77777777" w:rsidR="00406B3A" w:rsidRDefault="00406B3A" w:rsidP="00406B3A"/>
    <w:p w14:paraId="14DD3C5B" w14:textId="77777777" w:rsidR="00406B3A" w:rsidRDefault="00406B3A" w:rsidP="00406B3A">
      <w:pPr>
        <w:pStyle w:val="Nagwek2"/>
        <w:rPr>
          <w:rFonts w:asciiTheme="minorHAnsi" w:hAnsiTheme="minorHAnsi" w:cstheme="minorHAnsi"/>
          <w:b/>
          <w:bCs/>
          <w:i/>
          <w:iCs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b/>
          <w:bCs/>
          <w:i/>
          <w:iCs/>
          <w:color w:val="000000" w:themeColor="text1"/>
          <w:sz w:val="20"/>
          <w:szCs w:val="20"/>
        </w:rPr>
        <w:t>Dostawa sprzętu medycznego i oprogramowania w ramach projektu KPO D1.1.1 pn. „Kardiologia w nowej odsłonie – rozwój infrastruktury medycznej ZOZ Łowicz w ramach KPO</w:t>
      </w:r>
    </w:p>
    <w:p w14:paraId="42044EC7" w14:textId="77777777" w:rsidR="00406B3A" w:rsidRPr="00406B3A" w:rsidRDefault="00406B3A" w:rsidP="00406B3A"/>
    <w:p w14:paraId="2303B428" w14:textId="77777777" w:rsidR="00AC4E54" w:rsidRPr="0055328D" w:rsidRDefault="00AC4E54" w:rsidP="00AC4E54">
      <w:pPr>
        <w:pStyle w:val="Nagwek2"/>
        <w:spacing w:before="0" w:line="240" w:lineRule="auto"/>
        <w:ind w:left="0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6023267D" w14:textId="1F0FE485" w:rsidR="00AC4E54" w:rsidRPr="0055328D" w:rsidRDefault="00AC4E54" w:rsidP="00AC4E54">
      <w:pPr>
        <w:pStyle w:val="Nagwek2"/>
        <w:spacing w:before="0" w:line="240" w:lineRule="auto"/>
        <w:ind w:left="0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55328D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FORMULARZ PARAMETRÓW TECHNICZNYCH – CZĘŚĆ 3</w:t>
      </w:r>
    </w:p>
    <w:p w14:paraId="3F887FF2" w14:textId="77777777" w:rsidR="00AC4E54" w:rsidRPr="0055328D" w:rsidRDefault="00AC4E54" w:rsidP="00AC4E54">
      <w:pPr>
        <w:rPr>
          <w:rFonts w:asciiTheme="minorHAnsi" w:hAnsiTheme="minorHAnsi" w:cstheme="minorHAnsi"/>
          <w:sz w:val="20"/>
          <w:szCs w:val="20"/>
        </w:rPr>
      </w:pPr>
    </w:p>
    <w:p w14:paraId="72A14E63" w14:textId="77777777" w:rsidR="00AC4E54" w:rsidRPr="0055328D" w:rsidRDefault="00AC4E54" w:rsidP="00AC4E54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AC4E54" w:rsidRPr="0055328D" w14:paraId="5E4D2982" w14:textId="77777777" w:rsidTr="006B189D">
        <w:trPr>
          <w:trHeight w:val="79"/>
        </w:trPr>
        <w:tc>
          <w:tcPr>
            <w:tcW w:w="9781" w:type="dxa"/>
            <w:shd w:val="clear" w:color="auto" w:fill="F2F2F2" w:themeFill="background1" w:themeFillShade="F2"/>
            <w:vAlign w:val="center"/>
          </w:tcPr>
          <w:p w14:paraId="31492640" w14:textId="54644260" w:rsidR="00AC4E54" w:rsidRPr="0055328D" w:rsidRDefault="00AC4E54" w:rsidP="006B189D">
            <w:pPr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Poz. 1 - </w:t>
            </w:r>
            <w:r w:rsidR="00361ACF" w:rsidRPr="0055328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DEFIBRYLATOR</w:t>
            </w:r>
          </w:p>
        </w:tc>
      </w:tr>
    </w:tbl>
    <w:tbl>
      <w:tblPr>
        <w:tblW w:w="985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7"/>
        <w:gridCol w:w="3685"/>
        <w:gridCol w:w="2408"/>
        <w:gridCol w:w="2985"/>
      </w:tblGrid>
      <w:tr w:rsidR="00957FF6" w:rsidRPr="0055328D" w14:paraId="44366ECD" w14:textId="77777777" w:rsidTr="006B189D">
        <w:tc>
          <w:tcPr>
            <w:tcW w:w="44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D71C6" w14:textId="77777777" w:rsidR="00957FF6" w:rsidRPr="0055328D" w:rsidRDefault="00957FF6" w:rsidP="00DE570B">
            <w:pPr>
              <w:shd w:val="clear" w:color="auto" w:fill="FFFFFF"/>
              <w:spacing w:after="160" w:line="252" w:lineRule="auto"/>
              <w:ind w:left="0" w:firstLine="0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2B4DD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14665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</w:tr>
      <w:tr w:rsidR="00957FF6" w:rsidRPr="0055328D" w14:paraId="65BA2E5B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8DB4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bookmarkStart w:id="0" w:name="_Hlk215144059"/>
            <w:r w:rsidRPr="0055328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2D6C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5328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Opis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6BF7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5328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Parametr wymagany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B382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5328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Parametr oferowany *</w:t>
            </w:r>
          </w:p>
        </w:tc>
      </w:tr>
      <w:tr w:rsidR="00957FF6" w:rsidRPr="0055328D" w14:paraId="47623FD0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58BD" w14:textId="77777777" w:rsidR="00957FF6" w:rsidRPr="0055328D" w:rsidRDefault="00957FF6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611EC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Wykonawca/Producent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A343F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207C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957FF6" w:rsidRPr="0055328D" w14:paraId="64351B10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F7B0" w14:textId="77777777" w:rsidR="00957FF6" w:rsidRPr="0055328D" w:rsidRDefault="00957FF6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8EEB6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Nazwa-model/typ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A7271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26FA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957FF6" w:rsidRPr="0055328D" w14:paraId="51BEE7F4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1146" w14:textId="77777777" w:rsidR="00957FF6" w:rsidRPr="0055328D" w:rsidRDefault="00957FF6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F89D0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Kraj pochodzenia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D32B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F3F6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957FF6" w:rsidRPr="0055328D" w14:paraId="0C3E98DD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4F56" w14:textId="77777777" w:rsidR="00957FF6" w:rsidRPr="0055328D" w:rsidRDefault="00957FF6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16BF6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Rok produkcji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8E6A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Min. 2025, fabrycznie nowy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4E60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957FF6" w:rsidRPr="0055328D" w14:paraId="3095A6F7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AFD8C" w14:textId="77777777" w:rsidR="00957FF6" w:rsidRPr="0055328D" w:rsidRDefault="00957FF6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C499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Gwarancja min. 24 miesięcy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BC1CE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  <w:p w14:paraId="4656B35C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(max. 60 m-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A640" w14:textId="77777777" w:rsidR="00957FF6" w:rsidRPr="0055328D" w:rsidRDefault="00957FF6" w:rsidP="006B189D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957FF6" w:rsidRPr="0055328D" w14:paraId="669B0350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10AB" w14:textId="77777777" w:rsidR="00957FF6" w:rsidRPr="0055328D" w:rsidRDefault="00957FF6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6023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Dostępność do części zamiennych przez minimum 10 lat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0DD6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8C87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957FF6" w:rsidRPr="0055328D" w14:paraId="51933937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FFF5" w14:textId="77777777" w:rsidR="00957FF6" w:rsidRPr="0055328D" w:rsidRDefault="00957FF6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496C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Lista serwisów w okresie gwarancji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91E5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D9FA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957FF6" w:rsidRPr="0055328D" w14:paraId="445E250B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6D451" w14:textId="77777777" w:rsidR="00957FF6" w:rsidRPr="0055328D" w:rsidRDefault="00957FF6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BD907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kern w:val="2"/>
                <w:sz w:val="20"/>
                <w:szCs w:val="20"/>
              </w:rPr>
              <w:t>Przyjęcie zgłoszenia naprawy i zakończenie jej nie później niż w ciągu 72 godzin, licząc od momentu zgłoszenia awarii (z wyłączeniem dni ustawowo wolnych od pracy)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1C4D3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9FFB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957FF6" w:rsidRPr="0055328D" w14:paraId="216EE6C2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FEE0F" w14:textId="77777777" w:rsidR="00957FF6" w:rsidRPr="0055328D" w:rsidRDefault="00957FF6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B833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Zamawiający wymaga dostarczenia i uruchomienia sprzętu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54F1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846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957FF6" w:rsidRPr="0055328D" w14:paraId="6FFAA3D9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67BC" w14:textId="77777777" w:rsidR="00957FF6" w:rsidRPr="0055328D" w:rsidRDefault="00957FF6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 xml:space="preserve">10.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73672B" w14:textId="77777777" w:rsidR="00957FF6" w:rsidRPr="0055328D" w:rsidRDefault="00957FF6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 xml:space="preserve">Przeglądy gwarancyjne zgodnie z dokumentacją producenta w okresie obowiązywania gwarancji, dokonywane na koszt Wykonawcy, po uprzednim uzgodnieniu terminu z Użytkownikiem. </w:t>
            </w:r>
          </w:p>
          <w:p w14:paraId="0B49CE97" w14:textId="77777777" w:rsidR="00957FF6" w:rsidRPr="0055328D" w:rsidRDefault="00957FF6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 xml:space="preserve">Podać liczbę i częstotliwość przeglądów zalecaną przez producenta dla 1 roku okresu gwarancyjnego. </w:t>
            </w:r>
          </w:p>
          <w:p w14:paraId="298734E6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51E51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DD32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957FF6" w:rsidRPr="0055328D" w14:paraId="73C21743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B01E" w14:textId="77777777" w:rsidR="00957FF6" w:rsidRPr="0055328D" w:rsidRDefault="00957FF6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6B81" w14:textId="77777777" w:rsidR="00957FF6" w:rsidRPr="0055328D" w:rsidRDefault="00957FF6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>Lista serwisów pogwarancyjnych.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21067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FF69" w14:textId="77777777" w:rsidR="00957FF6" w:rsidRPr="0055328D" w:rsidRDefault="00957FF6" w:rsidP="006B189D">
            <w:pPr>
              <w:pStyle w:val="Bezodstpw"/>
              <w:rPr>
                <w:rFonts w:cstheme="minorHAnsi"/>
                <w:color w:val="000000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 xml:space="preserve">Firma </w:t>
            </w:r>
            <w:proofErr w:type="spellStart"/>
            <w:r w:rsidRPr="0055328D">
              <w:rPr>
                <w:rFonts w:cstheme="minorHAnsi"/>
                <w:sz w:val="20"/>
                <w:szCs w:val="20"/>
              </w:rPr>
              <w:t>tel</w:t>
            </w:r>
            <w:proofErr w:type="spellEnd"/>
            <w:r w:rsidRPr="0055328D">
              <w:rPr>
                <w:rFonts w:cstheme="minorHAnsi"/>
                <w:sz w:val="20"/>
                <w:szCs w:val="20"/>
              </w:rPr>
              <w:t>:..... / email……</w:t>
            </w:r>
          </w:p>
        </w:tc>
      </w:tr>
      <w:tr w:rsidR="00957FF6" w:rsidRPr="0055328D" w14:paraId="635378CC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676A" w14:textId="77777777" w:rsidR="00957FF6" w:rsidRPr="0055328D" w:rsidRDefault="00957FF6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8D4B0" w14:textId="77777777" w:rsidR="00682F4E" w:rsidRPr="00682F4E" w:rsidRDefault="00682F4E" w:rsidP="00682F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82F4E">
              <w:rPr>
                <w:rFonts w:cstheme="minorHAnsi"/>
                <w:sz w:val="20"/>
                <w:szCs w:val="20"/>
              </w:rPr>
              <w:t xml:space="preserve">Wraz z urządzeniem Wykonawca dostarczy do Działu Technicznego Zamawiającego następujące dokumenty w formie elektronicznej w języku polskim na adres </w:t>
            </w:r>
            <w:r w:rsidRPr="00682F4E">
              <w:rPr>
                <w:rFonts w:cstheme="minorHAnsi"/>
                <w:b/>
                <w:bCs/>
                <w:sz w:val="20"/>
                <w:szCs w:val="20"/>
              </w:rPr>
              <w:t>medtech@zozlowicz.pl</w:t>
            </w:r>
            <w:r w:rsidRPr="00682F4E">
              <w:rPr>
                <w:rFonts w:cstheme="minorHAnsi"/>
                <w:sz w:val="20"/>
                <w:szCs w:val="20"/>
              </w:rPr>
              <w:t>:</w:t>
            </w:r>
          </w:p>
          <w:p w14:paraId="510C3D5A" w14:textId="77777777" w:rsidR="00957FF6" w:rsidRPr="0055328D" w:rsidRDefault="00957FF6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lastRenderedPageBreak/>
              <w:t xml:space="preserve">- harmonogram przeglądów/walidacji kalibracji podczas trwania gwarancji i po jej zakończeniu wg. wskazań producenta, </w:t>
            </w:r>
          </w:p>
          <w:p w14:paraId="5D9A8441" w14:textId="77777777" w:rsidR="00957FF6" w:rsidRPr="0055328D" w:rsidRDefault="00957FF6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>-instrukcję użytkowania urządzeń (w tym dot. aspektów ochrony środowiska) oraz dokumentację BHP,</w:t>
            </w:r>
          </w:p>
          <w:p w14:paraId="0BD0944C" w14:textId="77777777" w:rsidR="00957FF6" w:rsidRPr="0055328D" w:rsidRDefault="00957FF6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>- instrukcję serwisową oraz szczegółowy wykaz czynności, testy bezpieczeństwa i funkcjonalne</w:t>
            </w:r>
          </w:p>
          <w:p w14:paraId="5BD5E38D" w14:textId="77777777" w:rsidR="00957FF6" w:rsidRPr="0055328D" w:rsidRDefault="00957FF6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>- podać dokładny zakres przeglądu technicznego z wyszczególnieniem wszystkich czynności.</w:t>
            </w:r>
          </w:p>
          <w:p w14:paraId="37877E0D" w14:textId="77777777" w:rsidR="00957FF6" w:rsidRPr="0055328D" w:rsidRDefault="00957FF6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 xml:space="preserve">- czy producent wymaga części zalecanych do wymiany w trakcie przeglądu i konserwacji (jeśli dotyczy). </w:t>
            </w:r>
          </w:p>
          <w:p w14:paraId="63FB8CCA" w14:textId="77777777" w:rsidR="00957FF6" w:rsidRPr="0055328D" w:rsidRDefault="00957FF6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 xml:space="preserve">- wykaz zalecanych przez producenta preparatów myjących i dezynfekujących  </w:t>
            </w:r>
            <w:r w:rsidRPr="0055328D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19F1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165C" w14:textId="77777777" w:rsidR="00957FF6" w:rsidRPr="0055328D" w:rsidRDefault="00957FF6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957FF6" w:rsidRPr="0055328D" w14:paraId="230A528E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1EDA" w14:textId="77777777" w:rsidR="00957FF6" w:rsidRPr="0055328D" w:rsidRDefault="00957FF6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24486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Deklaracja zgodności producenta, certyfikat CE jednostki notyfikowanej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8C6A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A023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957FF6" w:rsidRPr="0055328D" w14:paraId="7DBCF7BC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DE488" w14:textId="77777777" w:rsidR="00957FF6" w:rsidRPr="0055328D" w:rsidRDefault="00957FF6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 xml:space="preserve">14.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122B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Szkolenie z obsługi urządzenia, w tym także w zakresie efektywnego ekologicznego użytkowania sprzętu, personelu medycznego i min. 1 osób pionu technicznego w zakresie prawidłowej obsługi i konserwacji urządzenia potwierdzone protokołem-certyfikatem / ze  wskazaniem listy przeszkolonych/ w siedzibie zamawiającego z ustaleniem terminu i formy drogą telefoniczną, pisemnie  lub  e-mail.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D084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2A14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957FF6" w:rsidRPr="0055328D" w14:paraId="76BD2590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E985" w14:textId="77777777" w:rsidR="00957FF6" w:rsidRPr="0055328D" w:rsidRDefault="00957FF6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87D5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Zamawiający zastrzega sobie prawo wezwania Wykonawcy do przeprowadzenia dodatkowych 2  szkoleń  pracowników w późniejszym terminie jeżeli wystąpi taka konieczność w siedzibie Użytkownika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BB2B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0A5A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957FF6" w:rsidRPr="0055328D" w14:paraId="42500ACF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03B7" w14:textId="77777777" w:rsidR="00957FF6" w:rsidRPr="0055328D" w:rsidRDefault="00957FF6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6DCF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Sprzęt wyposażony w technologie pozwalające na optymalne gospodarowanie energią elektryczną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F4802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5C34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957FF6" w:rsidRPr="0055328D" w14:paraId="10502085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91D3" w14:textId="77777777" w:rsidR="00957FF6" w:rsidRPr="0055328D" w:rsidRDefault="00957FF6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1157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Przedłużenie okresu gwarancji następuje o pełny okres niesprawności dostarczonego przedmiotu zamówienia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E73C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E36" w14:textId="77777777" w:rsidR="00957FF6" w:rsidRPr="0055328D" w:rsidRDefault="00957FF6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bookmarkEnd w:id="0"/>
    </w:tbl>
    <w:p w14:paraId="6CFC4E61" w14:textId="77777777" w:rsidR="00957FF6" w:rsidRPr="0055328D" w:rsidRDefault="00957FF6" w:rsidP="00957FF6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948" w:type="dxa"/>
        <w:tblInd w:w="-5" w:type="dxa"/>
        <w:tblCellMar>
          <w:left w:w="65" w:type="dxa"/>
          <w:right w:w="65" w:type="dxa"/>
        </w:tblCellMar>
        <w:tblLook w:val="0000" w:firstRow="0" w:lastRow="0" w:firstColumn="0" w:lastColumn="0" w:noHBand="0" w:noVBand="0"/>
      </w:tblPr>
      <w:tblGrid>
        <w:gridCol w:w="709"/>
        <w:gridCol w:w="5352"/>
        <w:gridCol w:w="1668"/>
        <w:gridCol w:w="2210"/>
        <w:gridCol w:w="9"/>
      </w:tblGrid>
      <w:tr w:rsidR="00957FF6" w:rsidRPr="0055328D" w14:paraId="4CCE82B7" w14:textId="77777777" w:rsidTr="00502F1B">
        <w:trPr>
          <w:gridAfter w:val="1"/>
          <w:wAfter w:w="9" w:type="dxa"/>
          <w:cantSplit/>
          <w:trHeight w:val="8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7C4B1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021920C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Wymagane </w:t>
            </w:r>
          </w:p>
          <w:p w14:paraId="72EC7E5E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warunki / parametry techniczne 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5B8DC33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Wymogi graniczne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47AB3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Oferowane parametry techniczne </w:t>
            </w:r>
          </w:p>
          <w:p w14:paraId="0B440DB5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(opis)</w:t>
            </w:r>
          </w:p>
        </w:tc>
      </w:tr>
      <w:tr w:rsidR="00957FF6" w:rsidRPr="0055328D" w14:paraId="07EDEA83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9797588" w14:textId="33D37135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39EAE16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Urządzenie do monitorowania i defibrylacji (tryb manualny oraz AED)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69894700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75B001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6A05A841" w14:textId="77777777" w:rsidTr="00502F1B">
        <w:trPr>
          <w:gridAfter w:val="1"/>
          <w:wAfter w:w="9" w:type="dxa"/>
          <w:cantSplit/>
          <w:trHeight w:val="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D4A5664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7E11A03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Masa defibrylatora wyposażonego w łyżki do defibrylacji zewnętrznej, akumulator, rejestrator – max. 6 kg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1AFBD34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FA651B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1FDDBFB3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614B195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2ED9785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Aparat odporny na zalanie wodą - min. klasa IP55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3FDA7C7E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E6C9F0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3FA05B5E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91002C2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6467FF5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Defibrylator odporny na upadek z wysokości min. 70 cm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9A78550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B22774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742B1CE0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5DDF0E8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E6F99E6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Temperatura pracy: min od 0 do +40ºC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0A6FC714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34F86B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170C0C69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4FFAEE4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FE541DC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Uchwyt na ramę łóżka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91C7761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1C91A4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53FE1E8F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444C4BA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D3BF056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Menu, komunikaty głosowe, instrukcja obsługi w języku polskim.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F7FC1C6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399B0E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4C3ABBC5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6E72FD0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E222390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Urządzenie do monitorowania i defibrylacji (tryb manualny oraz AED)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EBB45D1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726287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73127F60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4424F9C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EF4BB61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Ładowanie akumulatora od 0 do 100 % pojemności w czasie poniżej 4 godzin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DC582C9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3706F3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31A2356C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7AD83AE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6A18327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Urządzenie wyposażone w uniwersalne łyżki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defibrylacyjne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dla dorosłych i dzieci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D3139F2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88DD65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78340306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6E83FE2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6E79E2B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Wbudowany akumulator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litowo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-jonowy bez efektu pamięci z możliwością wymiany bez użycia dodatkowych narzędzi, ze wskaźnikiem stopnia jego naładowania.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7EAB7BA8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B3EA66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49B13D0F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E64F151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18A9F40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Czas pracy na akumulatorze min. 300 minut monitorowania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E0C003D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- podać 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720185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5B83C8ED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F803819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4F4F424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Możliwość wykonania min. 300 defibrylacji z energią 200J na w pełni naładowanych akumulatorach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446F9D9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- podać 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EBBB78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0504023B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9C0203C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AA18C78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Zasilanie i ładowanie akumulatorów bezpośrednio z sieci napięcia zmiennego 230V (zintegrowany zasilacz)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729695EE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02D076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53045396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5D6503A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9D07CCB" w14:textId="77777777" w:rsidR="00957FF6" w:rsidRPr="0055328D" w:rsidRDefault="00957FF6" w:rsidP="006B189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Programowanie automatycznie, codziennie wykonywanego testu bez włączenia defibrylatora, przy zamontowanym akumulatorze, łyżkach i podłączeniu do sieci elektrycznej (pełny test) oraz bez podłączenia do sieci elektrycznej.</w:t>
            </w:r>
          </w:p>
          <w:p w14:paraId="1E50224F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Możliwość ustawienia pełnej godziny wykonania testu w zakresie 1:00 – 24:00. Zapis wyniku testu w archiwum.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340EAC6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7B58A3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3072969E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8078153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2F93335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Wydruk testu potwierdzającego jego wykonanie. Na wydruku: data/godzina, numer seryjny aparatu, wynik testu. Dostępne archiwum przeprowadzonych testów z możliwością ponownego wydruku.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D2E3ADE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951C7B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196C3100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708EF82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CD92C56" w14:textId="77777777" w:rsidR="00957FF6" w:rsidRPr="0055328D" w:rsidRDefault="00957FF6" w:rsidP="006B189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Łączność przewodowa (LAN) z centralą CMS.</w:t>
            </w:r>
          </w:p>
          <w:p w14:paraId="6286BE79" w14:textId="77777777" w:rsidR="00957FF6" w:rsidRPr="0055328D" w:rsidRDefault="00957FF6" w:rsidP="006B189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Obsługa: </w:t>
            </w:r>
          </w:p>
          <w:p w14:paraId="66462310" w14:textId="77777777" w:rsidR="00957FF6" w:rsidRPr="0055328D" w:rsidRDefault="00957FF6" w:rsidP="006B189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- standardu HL7</w:t>
            </w:r>
          </w:p>
          <w:p w14:paraId="2BBC075D" w14:textId="77777777" w:rsidR="00957FF6" w:rsidRPr="0055328D" w:rsidRDefault="00957FF6" w:rsidP="006B189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- protokołu FTP</w:t>
            </w:r>
          </w:p>
          <w:p w14:paraId="67733980" w14:textId="77777777" w:rsidR="00957FF6" w:rsidRPr="0055328D" w:rsidRDefault="00957FF6" w:rsidP="006B189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- adresowania IP: dynamicznie i statycznie</w:t>
            </w:r>
          </w:p>
          <w:p w14:paraId="4A71BE9D" w14:textId="77777777" w:rsidR="00957FF6" w:rsidRPr="0055328D" w:rsidRDefault="00957FF6" w:rsidP="006B189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- serwerów DNS</w:t>
            </w:r>
          </w:p>
          <w:p w14:paraId="08AA6215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- ochrony danych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B817954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1839C0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73084217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6A093F5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95903DF" w14:textId="77777777" w:rsidR="00957FF6" w:rsidRPr="0055328D" w:rsidRDefault="00957FF6" w:rsidP="006B189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Przesyłane dane do CMS:</w:t>
            </w:r>
          </w:p>
          <w:p w14:paraId="26F64659" w14:textId="77777777" w:rsidR="00957FF6" w:rsidRPr="0055328D" w:rsidRDefault="00957FF6" w:rsidP="00957FF6">
            <w:pPr>
              <w:pStyle w:val="Akapitzlist"/>
              <w:numPr>
                <w:ilvl w:val="0"/>
                <w:numId w:val="159"/>
              </w:numPr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Informacje o pacjencie</w:t>
            </w:r>
          </w:p>
          <w:p w14:paraId="50F590FC" w14:textId="77777777" w:rsidR="00957FF6" w:rsidRPr="0055328D" w:rsidRDefault="00957FF6" w:rsidP="00957FF6">
            <w:pPr>
              <w:pStyle w:val="Akapitzlist"/>
              <w:numPr>
                <w:ilvl w:val="0"/>
                <w:numId w:val="159"/>
              </w:numPr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Informacje o urządzeniu</w:t>
            </w:r>
          </w:p>
          <w:p w14:paraId="77C7E66A" w14:textId="77777777" w:rsidR="00957FF6" w:rsidRPr="0055328D" w:rsidRDefault="00957FF6" w:rsidP="00957FF6">
            <w:pPr>
              <w:pStyle w:val="Akapitzlist"/>
              <w:numPr>
                <w:ilvl w:val="0"/>
                <w:numId w:val="159"/>
              </w:numPr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Informacje o konfiguracji</w:t>
            </w:r>
          </w:p>
          <w:p w14:paraId="4ADF6CAA" w14:textId="77777777" w:rsidR="00957FF6" w:rsidRPr="0055328D" w:rsidRDefault="00957FF6" w:rsidP="00957FF6">
            <w:pPr>
              <w:pStyle w:val="Akapitzlist"/>
              <w:numPr>
                <w:ilvl w:val="0"/>
                <w:numId w:val="159"/>
              </w:numPr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Krzywe</w:t>
            </w:r>
          </w:p>
          <w:p w14:paraId="78588ED8" w14:textId="77777777" w:rsidR="00957FF6" w:rsidRPr="0055328D" w:rsidRDefault="00957FF6" w:rsidP="00957FF6">
            <w:pPr>
              <w:pStyle w:val="Akapitzlist"/>
              <w:numPr>
                <w:ilvl w:val="0"/>
                <w:numId w:val="159"/>
              </w:numPr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Dane trendów</w:t>
            </w:r>
          </w:p>
          <w:p w14:paraId="786CF38B" w14:textId="77777777" w:rsidR="00957FF6" w:rsidRPr="0055328D" w:rsidRDefault="00957FF6" w:rsidP="00957FF6">
            <w:pPr>
              <w:pStyle w:val="Akapitzlist"/>
              <w:numPr>
                <w:ilvl w:val="0"/>
                <w:numId w:val="159"/>
              </w:numPr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Wartości monitorowanych parametrów </w:t>
            </w:r>
          </w:p>
          <w:p w14:paraId="06C81E1A" w14:textId="77777777" w:rsidR="00957FF6" w:rsidRPr="0055328D" w:rsidRDefault="00957FF6" w:rsidP="00957FF6">
            <w:pPr>
              <w:pStyle w:val="Akapitzlist"/>
              <w:numPr>
                <w:ilvl w:val="0"/>
                <w:numId w:val="159"/>
              </w:numPr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Alarmy</w:t>
            </w:r>
          </w:p>
          <w:p w14:paraId="46376FA3" w14:textId="77777777" w:rsidR="00957FF6" w:rsidRPr="0055328D" w:rsidRDefault="00957FF6" w:rsidP="00957FF6">
            <w:pPr>
              <w:pStyle w:val="Akapitzlist"/>
              <w:numPr>
                <w:ilvl w:val="0"/>
                <w:numId w:val="159"/>
              </w:numPr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Raporty 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autotestów</w:t>
            </w:r>
            <w:proofErr w:type="spellEnd"/>
          </w:p>
          <w:p w14:paraId="57C28FCA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Raporty testów użytkownika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E130E79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1F2CD9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37571F1F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EDC7494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A710DF0" w14:textId="77777777" w:rsidR="00957FF6" w:rsidRPr="0055328D" w:rsidRDefault="00957FF6" w:rsidP="006B189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Możliwość rozbudowy o transmisję bezprzewodową</w:t>
            </w:r>
          </w:p>
          <w:p w14:paraId="2E305E32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Możliwość zarządzania danymi oraz ich przesyłania poprzez obsługę sieci bezprzewodowych WLAN min: 802.11 a/b/g/n (2,4 i 5 GB)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09A6BE0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291D56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182D5B1A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451A88D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BBBFD37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Możliwość rozbudowy o czujnik RKO – czujnik monitorowania uciśnięć z wyświetlaniem parametrów jakości RKO, w tym krzywej głębokości uciśnięć na ekranie urządzenia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5EE1893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3180F7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66202D41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F0C9FFB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262281D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Ekran kolorowy LCD typu TFT o przekątnej min. 8’’ zabezpieczony hartowanym/wzmocnionym szkłem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AA9C8C3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87ADB7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3CC29FE3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B75067A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3867DCA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Wysoka rozdzielczość ekranu min. 1024x768 pikseli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99497CE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90A97C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136B30D5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17C96E4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3B570FB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Ekran dotykowy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2BC4A51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7BC616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7C6AE1FC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23D1201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BE873CC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Możliwość wyświetlania na ekranie 5 krzywych dynamicznych.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FAF453B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FFC664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4D665139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B6C83E6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D0CD210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Wyświetlanie wszystkich monitorowanych parametrów w formie cyfrowej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FE3A2E6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ED51C3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699DE718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946D810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DDBCE47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Wbudowana drukarka/rejestrator termiczny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4856C48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97F4FA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27D44366" w14:textId="77777777" w:rsidTr="00502F1B">
        <w:trPr>
          <w:gridAfter w:val="1"/>
          <w:wAfter w:w="9" w:type="dxa"/>
          <w:cantSplit/>
          <w:trHeight w:val="2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9B78079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FC88C5B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Papier do drukarki o szerokości min. 50 mm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BBD5634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A0C5E1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0053F86A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52A60DF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5D30310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Możliwość wydruku w czasie rzeczywistym min. 3 krzywych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B292B31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6AE159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4DE33574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06DAF42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AE94C05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Archiwizacja danych: min. 100 pacjentów, min. 1000 zdarzeń, min. 150 godzin trendów (rozdzielczość 1 min.), 120 godz. ciągłego zapisu EKG, raport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autotestu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urządzenia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3164A42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2BBC49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2951AE5A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086836D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36CAFBB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Eksport zarchiwizowanych danych za pomocą pamięci typu Pendrive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B9E8F8B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F5B5F0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7A7EEB7C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D9A7768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9E399E9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Dwufazowa fala defibrylacji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B946446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D7A918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65D07765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21CF838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C6B6611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Defibrylacja synchroniczna (kardiowersja)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F377F68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1F7B78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3D989A0C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9813E81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E47820D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Możliwość wykonania kardiowersji. Synchronizacja z zapisem EKG z łyżek, elektrod, kabla EKG, znacznik synchronizacji widoczny nad załamkiem R elektrokardiogramu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855067C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E6B41D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62E07A4B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25A8C36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6C1C2E5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Defibrylacje ręczna w zakresie min. od 1 do 360 J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25E8569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30EC28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60CA2196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8C07F30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BDC3C83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Możliwość wyboru jednego spośród min. 23 poziomów energii defibrylacji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B0A52E4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1AE4D8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17979793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5775FA4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F9D02DA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Możliwość wykonania defibrylacji wewnętrznej. Dostępne min. 3 rozmiary łyżek: dla pacjentów dorosłych, dzieci i noworodków.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5832ABB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0B10FD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1E1011FC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D9E97D4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833670C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Możliwość wykonania defibrylacji tylko przy zasilaniu z sieci elektrycznej (np. przy uszkodzonym akumulatorze).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70518B1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911645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3448DFE7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98EBDDF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416FF3C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Czas ładowania do energii 200J max. 3 sekund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14A77DE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E535AC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24208BA0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AC26147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E1AE21F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Defibrylacja półautomatyczna (AED) z systemem doradczym w języku polskim zgodnie z aktualnymi wytycznymi PRC/ERC/AHA z min. 2020/21 roku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861865F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6CAC73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31E1E3C4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F99366B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3C970AE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Możliwość aktualizacji protokołu AED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1F47377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FE752B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4D3DDCE3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1EB9478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5AB9744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Energia defibrylacji w trybie AED dla dorosłych w zakresie min. od 100 do 360J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2D6ACC0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ADF933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4E7CE318" w14:textId="77777777" w:rsidTr="00502F1B">
        <w:trPr>
          <w:gridAfter w:val="1"/>
          <w:wAfter w:w="9" w:type="dxa"/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94FD59E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6C2F07A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Energia defibrylacji w trybie AED dla dzieci w zakresie min. od 10 do 200J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F906F9B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166DBE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1AB2088D" w14:textId="77777777" w:rsidTr="00502F1B">
        <w:trPr>
          <w:gridAfter w:val="1"/>
          <w:wAfter w:w="9" w:type="dxa"/>
          <w:cantSplit/>
          <w:trHeight w:val="60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820FE17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4C08130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W trybie AED - programowane przez użytkownika wartości energii dla 1, 2 i 3 defibrylacji z energią od 10 do 360J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828D732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D45AF4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3D8321C3" w14:textId="77777777" w:rsidTr="00502F1B">
        <w:trPr>
          <w:gridAfter w:val="1"/>
          <w:wAfter w:w="9" w:type="dxa"/>
          <w:cantSplit/>
          <w:trHeight w:val="5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AFECEC2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C4EB188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Metronom uciśnięć klatki piersiowej w trybie defibrylacji ręcznej oraz AED.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1FD8C11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343F7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7B6A1E98" w14:textId="77777777" w:rsidTr="00502F1B">
        <w:trPr>
          <w:gridAfter w:val="1"/>
          <w:wAfter w:w="9" w:type="dxa"/>
          <w:cantSplit/>
          <w:trHeight w:val="10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AB3172B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38CCAF3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Możliwość wykonania defibrylacji w trybie AED za pomocą elektrod jednorazowych. W zestawie komplet elektrod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radiotransparentnych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dla dorosłych (o wadze min. 25 kg).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B52AF8E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25CE5A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0B2D2F51" w14:textId="77777777" w:rsidTr="00502F1B">
        <w:trPr>
          <w:gridAfter w:val="1"/>
          <w:wAfter w:w="9" w:type="dxa"/>
          <w:cantSplit/>
          <w:trHeight w:val="10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124AD7F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720B9C6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Dźwiękowe i tekstowe komunikaty w języku polskim prowadzące  użytkownika przez proces defibrylacji półautomatycznej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D83DC8F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B14EE9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7786094F" w14:textId="77777777" w:rsidTr="00502F1B">
        <w:trPr>
          <w:gridAfter w:val="1"/>
          <w:wAfter w:w="9" w:type="dxa"/>
          <w:cantSplit/>
          <w:trHeight w:val="7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F7CF4D7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7C9C1B5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Ustawianie energii defibrylacji, ładowania i wstrząsu na łyżkach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defibrylacyjnych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2192247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4502B7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5B30DFFD" w14:textId="77777777" w:rsidTr="00502F1B">
        <w:trPr>
          <w:gridAfter w:val="1"/>
          <w:wAfter w:w="9" w:type="dxa"/>
          <w:cantSplit/>
          <w:trHeight w:val="7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C200BF0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476FA4A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Wskaźnik impedancji kontaktu elektrod z ciałem pacjenta dostępny na łyżkach i na ekranie defibrylatora.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36CA55B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103792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13D0CDF6" w14:textId="77777777" w:rsidTr="00502F1B">
        <w:trPr>
          <w:cantSplit/>
          <w:trHeight w:val="483"/>
        </w:trPr>
        <w:tc>
          <w:tcPr>
            <w:tcW w:w="99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D0DC1CD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EKG</w:t>
            </w:r>
          </w:p>
        </w:tc>
      </w:tr>
      <w:tr w:rsidR="00957FF6" w:rsidRPr="0055328D" w14:paraId="1A0DF245" w14:textId="77777777" w:rsidTr="00502F1B">
        <w:trPr>
          <w:gridAfter w:val="1"/>
          <w:wAfter w:w="9" w:type="dxa"/>
          <w:cantSplit/>
          <w:trHeight w:val="3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C7A0CD7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14B6FF9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Monitorowanie EKG min. z 3/7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odprowadzeń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6134B18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34B4EE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414B52D9" w14:textId="77777777" w:rsidTr="00502F1B">
        <w:trPr>
          <w:gridAfter w:val="1"/>
          <w:wAfter w:w="9" w:type="dxa"/>
          <w:cantSplit/>
          <w:trHeight w:val="5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413F272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C48CDCA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Analiza arytmii – wykrywane min. 23 kategorie zaburzeń rytmu w tym VF, ASYS, BRADY, TACHY, AF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00B9814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D5D4A3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50097CB0" w14:textId="77777777" w:rsidTr="00502F1B">
        <w:trPr>
          <w:gridAfter w:val="1"/>
          <w:wAfter w:w="9" w:type="dxa"/>
          <w:cantSplit/>
          <w:trHeight w:val="8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1B629F3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473FDF5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Analiza odcinka ST – jednoczesny pomiar odchylenia odcinka ST w siedmiu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odprowadzeniach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w zakresie co najmniej od -2,0 do +2,0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mV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0E28011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57D168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3AB62B88" w14:textId="77777777" w:rsidTr="00502F1B">
        <w:trPr>
          <w:gridAfter w:val="1"/>
          <w:wAfter w:w="9" w:type="dxa"/>
          <w:cantSplit/>
          <w:trHeight w:val="4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7015A29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9EC91CA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Analiza zmian odcinka QT oraz obliczanie wartości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QTc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3A1C361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D147A4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56C83A0C" w14:textId="77777777" w:rsidTr="00502F1B">
        <w:trPr>
          <w:gridAfter w:val="1"/>
          <w:wAfter w:w="9" w:type="dxa"/>
          <w:cantSplit/>
          <w:trHeight w:val="5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9B0C8C9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E13B2B2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Zakres pomiaru częstości akcji serca w zakresie od 15-300 B/min.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4BB0AE4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9D9775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5A05DF97" w14:textId="77777777" w:rsidTr="00502F1B">
        <w:trPr>
          <w:gridAfter w:val="1"/>
          <w:wAfter w:w="9" w:type="dxa"/>
          <w:cantSplit/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A67B054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6E47BC7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Wzmocnienie sygnału na min. 6 poziomach:  x0,125; x0,25; x0,5; x1; x2; x4; auto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66D6566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D7C74D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2BAD5E66" w14:textId="77777777" w:rsidTr="00502F1B">
        <w:trPr>
          <w:gridAfter w:val="1"/>
          <w:wAfter w:w="9" w:type="dxa"/>
          <w:cantSplit/>
          <w:trHeight w:val="8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E5F7F32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09F64C0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Wybór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odprowadzeń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z: elektrod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ekg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, łyżek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defibrylacyjnych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, jednorazowych elektrod do defibrylacji/stymulacji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DE8ED73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EA0423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20B25E1A" w14:textId="77777777" w:rsidTr="00502F1B">
        <w:trPr>
          <w:gridAfter w:val="1"/>
          <w:wAfter w:w="9" w:type="dxa"/>
          <w:cantSplit/>
          <w:trHeight w:val="5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50B44EC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C5FF1B9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Układ monitorujący zabezpieczony przed impulsem defibrylatora - CF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7C8ED78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4AF553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25FE8F4C" w14:textId="77777777" w:rsidTr="00502F1B">
        <w:trPr>
          <w:gridAfter w:val="1"/>
          <w:wAfter w:w="9" w:type="dxa"/>
          <w:cantSplit/>
          <w:trHeight w:val="5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5D0C2F7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4D46E6C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Złącze - wejście synchronizujące sygnał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ekg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z zewnętrznego kardiomonitora dowolnego producenta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49D0644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064128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27EE8F53" w14:textId="77777777" w:rsidTr="00502F1B">
        <w:trPr>
          <w:gridAfter w:val="1"/>
          <w:wAfter w:w="9" w:type="dxa"/>
          <w:cantSplit/>
          <w:trHeight w:val="10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1CC2270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F51F5A1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Filtr cyfrowy umożliwiający prezentację na ekranie niezakłóconego przebiegu EKG w trakcie uciskania klatki piersiowej i wstępną ocenę rytmu serca bez przerywania uciśnięć.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649249E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0E7014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5E5076FF" w14:textId="77777777" w:rsidTr="00502F1B">
        <w:trPr>
          <w:cantSplit/>
          <w:trHeight w:val="589"/>
        </w:trPr>
        <w:tc>
          <w:tcPr>
            <w:tcW w:w="99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5FD37C0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Respiracja impedancyjna</w:t>
            </w:r>
          </w:p>
        </w:tc>
      </w:tr>
      <w:tr w:rsidR="00957FF6" w:rsidRPr="0055328D" w14:paraId="7365D23C" w14:textId="77777777" w:rsidTr="00502F1B">
        <w:trPr>
          <w:gridAfter w:val="1"/>
          <w:wAfter w:w="9" w:type="dxa"/>
          <w:cantSplit/>
          <w:trHeight w:val="39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FF201F5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241EE5F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Pomiar respiracji metodą impedancyjną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662683D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45A8B5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136A8243" w14:textId="77777777" w:rsidTr="00502F1B">
        <w:trPr>
          <w:gridAfter w:val="1"/>
          <w:wAfter w:w="9" w:type="dxa"/>
          <w:cantSplit/>
          <w:trHeight w:val="5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43F47A0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AAB9A78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Zakres pomiaru od min. 0-200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odd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./min. z rozdzielczością 1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odd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./min.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451C32A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B8E65F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65C01DAC" w14:textId="77777777" w:rsidTr="00502F1B">
        <w:trPr>
          <w:gridAfter w:val="1"/>
          <w:wAfter w:w="9" w:type="dxa"/>
          <w:cantSplit/>
          <w:trHeight w:val="4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813FD35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1E5D54A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Czas alarmu bezdechu od min. 10-40 sek.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934353F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EBA906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62AE49E0" w14:textId="77777777" w:rsidTr="00502F1B">
        <w:trPr>
          <w:gridAfter w:val="1"/>
          <w:wAfter w:w="9" w:type="dxa"/>
          <w:cantSplit/>
          <w:trHeight w:val="6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63F4F2A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5CCC584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Wyświetlana krzywa respiracji na ekranie defibrylatora z możliwością wyłączenia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BC228D3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A5189F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7FE5F93D" w14:textId="77777777" w:rsidTr="00502F1B">
        <w:trPr>
          <w:cantSplit/>
          <w:trHeight w:val="500"/>
        </w:trPr>
        <w:tc>
          <w:tcPr>
            <w:tcW w:w="99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3550678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Nieinwazyjna stymulacja zewnętrzna</w:t>
            </w:r>
          </w:p>
        </w:tc>
      </w:tr>
      <w:tr w:rsidR="00957FF6" w:rsidRPr="0055328D" w14:paraId="4489BBE5" w14:textId="77777777" w:rsidTr="00502F1B">
        <w:trPr>
          <w:gridAfter w:val="1"/>
          <w:wAfter w:w="9" w:type="dxa"/>
          <w:cantSplit/>
          <w:trHeight w:val="3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4979C96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75EF10C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Tryby stymulacji: sztywny oraz na żądanie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05228EF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F92EEA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44247DE9" w14:textId="77777777" w:rsidTr="00502F1B">
        <w:trPr>
          <w:gridAfter w:val="1"/>
          <w:wAfter w:w="9" w:type="dxa"/>
          <w:cantSplit/>
          <w:trHeight w:val="4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2FA27D0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1D65EC9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Natężenie prądu stymulacji w zakresie min. od 1 do 200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7FF0131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DD62D0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6CC6582E" w14:textId="77777777" w:rsidTr="00502F1B">
        <w:trPr>
          <w:gridAfter w:val="1"/>
          <w:wAfter w:w="9" w:type="dxa"/>
          <w:cantSplit/>
          <w:trHeight w:val="7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6FF1DE6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42ADA9E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Zakres częstości stymulacji w zakresie min. od 30 do 210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imp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./min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B11C5FA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E4D4D9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6D0FA7BE" w14:textId="77777777" w:rsidTr="00502F1B">
        <w:trPr>
          <w:gridAfter w:val="1"/>
          <w:wAfter w:w="9" w:type="dxa"/>
          <w:cantSplit/>
          <w:trHeight w:val="5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031C444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0431960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Możliwość ustawienia czasu impulsu stymulacyjnego, do wyboru: 20 ms lub 40 ms.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9316C51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151D3E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64E34E2B" w14:textId="77777777" w:rsidTr="00502F1B">
        <w:trPr>
          <w:cantSplit/>
          <w:trHeight w:val="356"/>
        </w:trPr>
        <w:tc>
          <w:tcPr>
            <w:tcW w:w="99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CA30429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SPO2</w:t>
            </w:r>
          </w:p>
        </w:tc>
      </w:tr>
      <w:tr w:rsidR="00957FF6" w:rsidRPr="0055328D" w14:paraId="6F4E1C99" w14:textId="77777777" w:rsidTr="00502F1B">
        <w:trPr>
          <w:gridAfter w:val="1"/>
          <w:wAfter w:w="9" w:type="dxa"/>
          <w:cantSplit/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F3AA714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82893D8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Zakres pomiaru saturacji min. 1-100 % z rozdzielczością 1%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7BC7666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16F1FC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3F3C7047" w14:textId="77777777" w:rsidTr="00502F1B">
        <w:trPr>
          <w:gridAfter w:val="1"/>
          <w:wAfter w:w="9" w:type="dxa"/>
          <w:cantSplit/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2AC016F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BBFCFDF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Zakres pomiaru pulsu min 20-300 uderz./min z rozdzielczością 1 uderz./min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89681F7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04C668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298878E9" w14:textId="77777777" w:rsidTr="00502F1B">
        <w:trPr>
          <w:gridAfter w:val="1"/>
          <w:wAfter w:w="9" w:type="dxa"/>
          <w:cantSplit/>
          <w:trHeight w:val="5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CAC2E3C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476707D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Prezentacja wartości saturacji oraz krzywej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pletyzmograficznej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na ekranie urządzenia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EC64A33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193162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67E67A57" w14:textId="77777777" w:rsidTr="00502F1B">
        <w:trPr>
          <w:gridAfter w:val="1"/>
          <w:wAfter w:w="9" w:type="dxa"/>
          <w:cantSplit/>
          <w:trHeight w:val="4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393433B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3871E4C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Pomiar saturacji za pomocą czujnika na palec dla dorosłych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1A25128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1035A2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106403E1" w14:textId="77777777" w:rsidTr="00502F1B">
        <w:trPr>
          <w:cantSplit/>
          <w:trHeight w:val="425"/>
        </w:trPr>
        <w:tc>
          <w:tcPr>
            <w:tcW w:w="99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FF04A6D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NIBP</w:t>
            </w:r>
          </w:p>
        </w:tc>
      </w:tr>
      <w:tr w:rsidR="00957FF6" w:rsidRPr="0055328D" w14:paraId="20A10BA1" w14:textId="77777777" w:rsidTr="00502F1B">
        <w:trPr>
          <w:gridAfter w:val="1"/>
          <w:wAfter w:w="9" w:type="dxa"/>
          <w:cantSplit/>
          <w:trHeight w:val="5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7F57EC4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00D0F9A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Pomiar nieinwazyjny ciśnienia krwi (NIBP) metodą oscylometryczną.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01C5E17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525558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4C0EAB08" w14:textId="77777777" w:rsidTr="00502F1B">
        <w:trPr>
          <w:gridAfter w:val="1"/>
          <w:wAfter w:w="9" w:type="dxa"/>
          <w:cantSplit/>
          <w:trHeight w:val="5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D47E04D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974C862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Wyświetlane wartości ciśnień: skurczowe, rozkurczowe oraz średnie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0382C5A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0A1685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57F8ED75" w14:textId="77777777" w:rsidTr="00502F1B">
        <w:trPr>
          <w:gridAfter w:val="1"/>
          <w:wAfter w:w="9" w:type="dxa"/>
          <w:cantSplit/>
          <w:trHeight w:val="4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9C43B64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8274B17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Tryby pracy: ręczny, auto, ciągły (STAT)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6786A14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8A47FF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16B77680" w14:textId="77777777" w:rsidTr="00502F1B">
        <w:trPr>
          <w:gridAfter w:val="1"/>
          <w:wAfter w:w="9" w:type="dxa"/>
          <w:cantSplit/>
          <w:trHeight w:val="7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3BA89F5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64B376D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Zakres pomiaru od 10-290 mmHg, pomiar ręczny i automatyczny z rozdzielczością 1 mmHg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E9A05A6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D77BDB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709DA65A" w14:textId="77777777" w:rsidTr="00502F1B">
        <w:trPr>
          <w:gridAfter w:val="1"/>
          <w:wAfter w:w="9" w:type="dxa"/>
          <w:cantSplit/>
          <w:trHeight w:val="4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749BC3B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2C6F1F6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Pomiar w trybie auto w zakresie od min. 1  do 480 min.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53D2BA2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BFA159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57FF6" w:rsidRPr="0055328D" w14:paraId="7FA28858" w14:textId="77777777" w:rsidTr="00502F1B">
        <w:trPr>
          <w:gridAfter w:val="1"/>
          <w:wAfter w:w="9" w:type="dxa"/>
          <w:cantSplit/>
          <w:trHeight w:val="7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B03AE6C" w14:textId="77777777" w:rsidR="00957FF6" w:rsidRPr="0055328D" w:rsidRDefault="00957FF6" w:rsidP="00957FF6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7475C73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Ręczne i automatyczne ustawianie granic alarmowych wszystkich parametrów mierzonych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7B25AF4" w14:textId="77777777" w:rsidR="00957FF6" w:rsidRPr="0055328D" w:rsidRDefault="00957FF6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581ECD" w14:textId="77777777" w:rsidR="00957FF6" w:rsidRPr="0055328D" w:rsidRDefault="00957FF6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14:paraId="19558B23" w14:textId="77777777" w:rsidR="00957FF6" w:rsidRPr="0055328D" w:rsidRDefault="00957FF6" w:rsidP="00957FF6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DE570B" w:rsidRPr="0055328D" w14:paraId="3BFBDD79" w14:textId="77777777" w:rsidTr="006B189D">
        <w:trPr>
          <w:trHeight w:val="79"/>
        </w:trPr>
        <w:tc>
          <w:tcPr>
            <w:tcW w:w="9781" w:type="dxa"/>
            <w:shd w:val="clear" w:color="auto" w:fill="F2F2F2" w:themeFill="background1" w:themeFillShade="F2"/>
            <w:vAlign w:val="center"/>
          </w:tcPr>
          <w:p w14:paraId="408B52FF" w14:textId="597AF1C8" w:rsidR="00DE570B" w:rsidRPr="0055328D" w:rsidRDefault="00DE570B" w:rsidP="006B189D">
            <w:pPr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Poz. 2 </w:t>
            </w:r>
            <w:r w:rsidR="00041883" w:rsidRPr="0055328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–</w:t>
            </w:r>
            <w:r w:rsidRPr="0055328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DEFIBRYLAT</w:t>
            </w:r>
            <w:r w:rsidR="00041883" w:rsidRPr="0055328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OR (zaawansowany)</w:t>
            </w:r>
          </w:p>
        </w:tc>
      </w:tr>
    </w:tbl>
    <w:tbl>
      <w:tblPr>
        <w:tblW w:w="985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7"/>
        <w:gridCol w:w="3685"/>
        <w:gridCol w:w="2408"/>
        <w:gridCol w:w="2985"/>
      </w:tblGrid>
      <w:tr w:rsidR="00482027" w:rsidRPr="0055328D" w14:paraId="735BA7D9" w14:textId="77777777" w:rsidTr="006B189D">
        <w:tc>
          <w:tcPr>
            <w:tcW w:w="44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B00DE" w14:textId="77777777" w:rsidR="00482027" w:rsidRPr="0055328D" w:rsidRDefault="00482027" w:rsidP="00482027">
            <w:pPr>
              <w:shd w:val="clear" w:color="auto" w:fill="FFFFFF"/>
              <w:spacing w:after="160" w:line="252" w:lineRule="auto"/>
              <w:ind w:left="0" w:firstLine="0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D0491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94DFD5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</w:tr>
      <w:tr w:rsidR="00482027" w:rsidRPr="0055328D" w14:paraId="387529AC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15E3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5328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683B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5328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Opis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4CD7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5328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Parametr wymagany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B0CB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5328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Parametr oferowany *</w:t>
            </w:r>
          </w:p>
        </w:tc>
      </w:tr>
      <w:tr w:rsidR="00482027" w:rsidRPr="0055328D" w14:paraId="431BA30B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81BB" w14:textId="77777777" w:rsidR="00482027" w:rsidRPr="0055328D" w:rsidRDefault="0048202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99909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Wykonawca/Producent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A74B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BB7E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482027" w:rsidRPr="0055328D" w14:paraId="12A1CEF4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AC7C6" w14:textId="77777777" w:rsidR="00482027" w:rsidRPr="0055328D" w:rsidRDefault="0048202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EA430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Nazwa-model/typ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D942F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CB9B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482027" w:rsidRPr="0055328D" w14:paraId="47B1B46C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31B8" w14:textId="77777777" w:rsidR="00482027" w:rsidRPr="0055328D" w:rsidRDefault="0048202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39D6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Kraj pochodzenia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7FFD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DE10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482027" w:rsidRPr="0055328D" w14:paraId="11C47F15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7E50" w14:textId="77777777" w:rsidR="00482027" w:rsidRPr="0055328D" w:rsidRDefault="0048202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165D5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Rok produkcji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C5AA5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Min. 2025, fabrycznie nowy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439B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482027" w:rsidRPr="0055328D" w14:paraId="555E080B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0014" w14:textId="77777777" w:rsidR="00482027" w:rsidRPr="0055328D" w:rsidRDefault="0048202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C2A1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Gwarancja min. 24 miesięcy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65948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  <w:p w14:paraId="13ABDAE1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(max. 60 m-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944C" w14:textId="77777777" w:rsidR="00482027" w:rsidRPr="0055328D" w:rsidRDefault="00482027" w:rsidP="006B189D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482027" w:rsidRPr="0055328D" w14:paraId="00C4C03E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5F12" w14:textId="77777777" w:rsidR="00482027" w:rsidRPr="0055328D" w:rsidRDefault="0048202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FD8B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Dostępność do części zamiennych przez minimum 10 lat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9ACB1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CB0F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482027" w:rsidRPr="0055328D" w14:paraId="45BA92B2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AA12" w14:textId="77777777" w:rsidR="00482027" w:rsidRPr="0055328D" w:rsidRDefault="0048202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C3A13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Lista serwisów w okresie gwarancji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BF76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D7DA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482027" w:rsidRPr="0055328D" w14:paraId="30AC33FE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A1F7" w14:textId="77777777" w:rsidR="00482027" w:rsidRPr="0055328D" w:rsidRDefault="0048202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3867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kern w:val="2"/>
                <w:sz w:val="20"/>
                <w:szCs w:val="20"/>
              </w:rPr>
              <w:t>Przyjęcie zgłoszenia naprawy i zakończenie jej nie później niż w ciągu 72 godzin, licząc od momentu zgłoszenia awarii (z wyłączeniem dni ustawowo wolnych od pracy)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49FB0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D55D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482027" w:rsidRPr="0055328D" w14:paraId="4EBE764E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5DA1" w14:textId="77777777" w:rsidR="00482027" w:rsidRPr="0055328D" w:rsidRDefault="0048202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BD8D4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Zamawiający wymaga dostarczenia i uruchomienia sprzętu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3A13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A487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482027" w:rsidRPr="0055328D" w14:paraId="379FE6A6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6F11" w14:textId="77777777" w:rsidR="00482027" w:rsidRPr="0055328D" w:rsidRDefault="0048202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 xml:space="preserve">10.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2AE321" w14:textId="77777777" w:rsidR="00482027" w:rsidRPr="0055328D" w:rsidRDefault="00482027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 xml:space="preserve">Przeglądy gwarancyjne zgodnie z dokumentacją producenta w okresie obowiązywania gwarancji, dokonywane na koszt Wykonawcy, po uprzednim uzgodnieniu terminu z Użytkownikiem. </w:t>
            </w:r>
          </w:p>
          <w:p w14:paraId="6F581784" w14:textId="77777777" w:rsidR="00482027" w:rsidRPr="0055328D" w:rsidRDefault="00482027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lastRenderedPageBreak/>
              <w:t xml:space="preserve">Podać liczbę i częstotliwość przeglądów zalecaną przez producenta dla 1 roku okresu gwarancyjnego. </w:t>
            </w:r>
          </w:p>
          <w:p w14:paraId="218B1B71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7485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148C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482027" w:rsidRPr="0055328D" w14:paraId="4089B138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3318" w14:textId="77777777" w:rsidR="00482027" w:rsidRPr="0055328D" w:rsidRDefault="0048202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C974" w14:textId="77777777" w:rsidR="00482027" w:rsidRPr="0055328D" w:rsidRDefault="00482027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>Lista serwisów pogwarancyjnych.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47A6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8358" w14:textId="77777777" w:rsidR="00482027" w:rsidRPr="0055328D" w:rsidRDefault="00482027" w:rsidP="006B189D">
            <w:pPr>
              <w:pStyle w:val="Bezodstpw"/>
              <w:rPr>
                <w:rFonts w:cstheme="minorHAnsi"/>
                <w:color w:val="000000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 xml:space="preserve">Firma </w:t>
            </w:r>
            <w:proofErr w:type="spellStart"/>
            <w:r w:rsidRPr="0055328D">
              <w:rPr>
                <w:rFonts w:cstheme="minorHAnsi"/>
                <w:sz w:val="20"/>
                <w:szCs w:val="20"/>
              </w:rPr>
              <w:t>tel</w:t>
            </w:r>
            <w:proofErr w:type="spellEnd"/>
            <w:r w:rsidRPr="0055328D">
              <w:rPr>
                <w:rFonts w:cstheme="minorHAnsi"/>
                <w:sz w:val="20"/>
                <w:szCs w:val="20"/>
              </w:rPr>
              <w:t>:..... / email……</w:t>
            </w:r>
          </w:p>
        </w:tc>
      </w:tr>
      <w:tr w:rsidR="00482027" w:rsidRPr="0055328D" w14:paraId="7D6E32E9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7A8C" w14:textId="77777777" w:rsidR="00482027" w:rsidRPr="0055328D" w:rsidRDefault="0048202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ED2B" w14:textId="77777777" w:rsidR="00382158" w:rsidRPr="00382158" w:rsidRDefault="00382158" w:rsidP="0038215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382158">
              <w:rPr>
                <w:rFonts w:cstheme="minorHAnsi"/>
                <w:sz w:val="20"/>
                <w:szCs w:val="20"/>
              </w:rPr>
              <w:t xml:space="preserve">Wraz z urządzeniem Wykonawca dostarczy do Działu Technicznego Zamawiającego następujące dokumenty w formie elektronicznej w języku polskim na adres </w:t>
            </w:r>
            <w:r w:rsidRPr="00382158">
              <w:rPr>
                <w:rFonts w:cstheme="minorHAnsi"/>
                <w:b/>
                <w:bCs/>
                <w:sz w:val="20"/>
                <w:szCs w:val="20"/>
              </w:rPr>
              <w:t>medtech@zozlowicz.pl</w:t>
            </w:r>
            <w:r w:rsidRPr="00382158">
              <w:rPr>
                <w:rFonts w:cstheme="minorHAnsi"/>
                <w:sz w:val="20"/>
                <w:szCs w:val="20"/>
              </w:rPr>
              <w:t>:</w:t>
            </w:r>
          </w:p>
          <w:p w14:paraId="2F64B40D" w14:textId="77777777" w:rsidR="00482027" w:rsidRPr="0055328D" w:rsidRDefault="00482027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 xml:space="preserve">- harmonogram przeglądów/walidacji kalibracji podczas trwania gwarancji i po jej zakończeniu wg. wskazań producenta, </w:t>
            </w:r>
          </w:p>
          <w:p w14:paraId="455C1E94" w14:textId="77777777" w:rsidR="00482027" w:rsidRPr="0055328D" w:rsidRDefault="00482027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>-instrukcję użytkowania urządzeń (w tym dot. aspektów ochrony środowiska) oraz dokumentację BHP,</w:t>
            </w:r>
          </w:p>
          <w:p w14:paraId="7A0DF505" w14:textId="77777777" w:rsidR="00482027" w:rsidRPr="0055328D" w:rsidRDefault="00482027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>- instrukcję serwisową oraz szczegółowy wykaz czynności, testy bezpieczeństwa i funkcjonalne</w:t>
            </w:r>
          </w:p>
          <w:p w14:paraId="047DB82E" w14:textId="77777777" w:rsidR="00482027" w:rsidRPr="0055328D" w:rsidRDefault="00482027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>- podać dokładny zakres przeglądu technicznego z wyszczególnieniem wszystkich czynności.</w:t>
            </w:r>
          </w:p>
          <w:p w14:paraId="660F7DD2" w14:textId="77777777" w:rsidR="00482027" w:rsidRPr="0055328D" w:rsidRDefault="00482027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 xml:space="preserve">- czy producent wymaga części zalecanych do wymiany w trakcie przeglądu i konserwacji (jeśli dotyczy). </w:t>
            </w:r>
          </w:p>
          <w:p w14:paraId="7B5ADB92" w14:textId="77777777" w:rsidR="00482027" w:rsidRPr="0055328D" w:rsidRDefault="00482027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 xml:space="preserve">- wykaz zalecanych przez producenta preparatów myjących i dezynfekujących  </w:t>
            </w:r>
            <w:r w:rsidRPr="0055328D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65AA9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F183" w14:textId="77777777" w:rsidR="00482027" w:rsidRPr="0055328D" w:rsidRDefault="00482027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482027" w:rsidRPr="0055328D" w14:paraId="5E3AB9BB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0C75" w14:textId="77777777" w:rsidR="00482027" w:rsidRPr="0055328D" w:rsidRDefault="0048202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EA910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Deklaracja zgodności producenta, certyfikat CE jednostki notyfikowanej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AC60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7F06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482027" w:rsidRPr="0055328D" w14:paraId="16E6AB22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2FC0" w14:textId="77777777" w:rsidR="00482027" w:rsidRPr="0055328D" w:rsidRDefault="0048202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 xml:space="preserve">14.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930B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Szkolenie z obsługi urządzenia, w tym także w zakresie efektywnego ekologicznego użytkowania sprzętu, personelu medycznego i min. 1 osób pionu technicznego w zakresie prawidłowej obsługi i konserwacji urządzenia potwierdzone protokołem-certyfikatem / ze  wskazaniem listy przeszkolonych/ w siedzibie zamawiającego z ustaleniem terminu i formy drogą telefoniczną, pisemnie  lub  e-mail.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F2F9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1C8A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482027" w:rsidRPr="0055328D" w14:paraId="2A3C574F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F864" w14:textId="77777777" w:rsidR="00482027" w:rsidRPr="0055328D" w:rsidRDefault="0048202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E147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Zamawiający zastrzega sobie prawo wezwania Wykonawcy do przeprowadzenia dodatkowych 2  szkoleń  pracowników w późniejszym terminie jeżeli wystąpi taka konieczność w siedzibie Użytkownika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4F8B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2697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482027" w:rsidRPr="0055328D" w14:paraId="705136D4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441E" w14:textId="77777777" w:rsidR="00482027" w:rsidRPr="0055328D" w:rsidRDefault="0048202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2B9C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Sprzęt wyposażony w technologie pozwalające na optymalne gospodarowanie energią elektryczną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CB0D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8138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482027" w:rsidRPr="0055328D" w14:paraId="1E53CE17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5C06" w14:textId="77777777" w:rsidR="00482027" w:rsidRPr="0055328D" w:rsidRDefault="0048202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3982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Przedłużenie okresu gwarancji następuje o pełny okres niesprawności dostarczonego przedmiotu zamówienia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F649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21FD" w14:textId="77777777" w:rsidR="00482027" w:rsidRPr="0055328D" w:rsidRDefault="0048202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10160068" w14:textId="77777777" w:rsidR="00482027" w:rsidRPr="0055328D" w:rsidRDefault="00482027" w:rsidP="00482027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781" w:type="dxa"/>
        <w:tblInd w:w="-5" w:type="dxa"/>
        <w:tblCellMar>
          <w:left w:w="65" w:type="dxa"/>
          <w:right w:w="65" w:type="dxa"/>
        </w:tblCellMar>
        <w:tblLook w:val="0000" w:firstRow="0" w:lastRow="0" w:firstColumn="0" w:lastColumn="0" w:noHBand="0" w:noVBand="0"/>
      </w:tblPr>
      <w:tblGrid>
        <w:gridCol w:w="709"/>
        <w:gridCol w:w="3614"/>
        <w:gridCol w:w="2410"/>
        <w:gridCol w:w="3048"/>
      </w:tblGrid>
      <w:tr w:rsidR="00482027" w:rsidRPr="0055328D" w14:paraId="5EB0C530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A442A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lastRenderedPageBreak/>
              <w:t>L.p.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5B5C372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Wymagane </w:t>
            </w:r>
          </w:p>
          <w:p w14:paraId="2917AB21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warunki / parametry techniczne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C0CEC1B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Wymogi graniczne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A767D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Oferowane parametry techniczne </w:t>
            </w:r>
          </w:p>
          <w:p w14:paraId="00307979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(opis)</w:t>
            </w:r>
          </w:p>
        </w:tc>
      </w:tr>
      <w:tr w:rsidR="00482027" w:rsidRPr="0055328D" w14:paraId="4F68BD52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E899F0D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0A78B11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Urządzenie do monitorowania i defibrylacji (tryb manualny oraz AED)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768EE0BE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50C37F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6665DC31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033D8FF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01858D2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Masa defibrylatora wyposażonego w łyżki do defibrylacji zewnętrznej, akumulator, rejestrator – max. 6 kg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114543F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F0C297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6E5B932B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CBD2CA0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065D463" w14:textId="2B7A7AE6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Aparat odporny na zalanie wodą - min. klasa IP55</w:t>
            </w:r>
            <w:r w:rsidR="00535CAE">
              <w:rPr>
                <w:rFonts w:asciiTheme="minorHAnsi" w:hAnsiTheme="minorHAnsi" w:cstheme="minorHAnsi"/>
                <w:sz w:val="20"/>
                <w:szCs w:val="20"/>
              </w:rPr>
              <w:t xml:space="preserve"> lub równoważna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4D91A0EC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D75819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2EF246C2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A29BB87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E0BFAE4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Defibrylator odporny na upadek z wysokości min. 70 cm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6CA4D64A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BDD071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2B4C70CD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F9153CD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548925A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Temperatura pracy: min od 0 do +40ºC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6C2346FB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67058B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25AC0B97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E903101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CB4C69B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Uchwyt na ramę łóżka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E3420F1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E0A879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5A987735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4456D55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68028AE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Menu, komunikaty głosowe, instrukcja obsługi w języku polskim.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DA543AB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21FA9F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622DE90D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622171B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4DD1B0A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Urządzenie do monitorowania i defibrylacji (tryb manualny oraz AED)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162F2E6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0D3819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794ABE41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6528CFD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7F783A6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Ładowanie akumulatora od 0 do 100 % pojemności w czasie poniżej 4 godzin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D826AEB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4C9DB3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33550133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371C8D6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F329214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Urządzenie wyposażone w uniwersalne łyżki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defibrylacyjne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dla dorosłych i dzieci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21B0F63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2A2832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0F55883A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F1BBEE4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67727F7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Wbudowany akumulator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litowo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-jonowy bez efektu pamięci z możliwością wymiany bez użycia dodatkowych narzędzi, ze wskaźnikiem stopnia jego naładowania.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6445013A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4CE763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503EBCEB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F57C294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4D099BB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Czas pracy na akumulatorze min. 300 minut monitorowania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1A67F57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- podać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6FEF5E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1B4319F5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1E2600F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48BED60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Możliwość wykonania min. 300 defibrylacji z energią 200J na w pełni naładowanych akumulatorach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71E521D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- podać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41255C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128611B0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847962E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D595C2B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Zasilanie i ładowanie akumulatorów bezpośrednio z sieci napięcia zmiennego 230V (zintegrowany zasilacz)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1831C866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E19E63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6579AAC2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C61389F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8C601A0" w14:textId="77777777" w:rsidR="00482027" w:rsidRPr="0055328D" w:rsidRDefault="00482027" w:rsidP="006B189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Programowanie automatycznie, codziennie wykonywanego testu bez włączenia defibrylatora, przy zamontowanym akumulatorze, łyżkach i podłączeniu do sieci elektrycznej (pełny test) oraz bez podłączenia do sieci elektrycznej.</w:t>
            </w:r>
          </w:p>
          <w:p w14:paraId="5F395D78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Możliwość ustawienia pełnej godziny wykonania testu w zakresie 1:00 – 24:00. Zapis wyniku testu w archiwum.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6C3B8A9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8FECBC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53CED899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798B2BD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80DC379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Wydruk testu potwierdzającego jego wykonanie. Na wydruku: data/godzina, numer seryjny aparatu, wynik testu. Dostępne archiwum przeprowadzonych testów z możliwością ponownego wydruku.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3109F06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B16724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686826E8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1583D9F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140E702" w14:textId="77777777" w:rsidR="00482027" w:rsidRPr="0055328D" w:rsidRDefault="00482027" w:rsidP="006B189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Łączność przewodowa (LAN) z centralą CMS.</w:t>
            </w:r>
          </w:p>
          <w:p w14:paraId="61EB274B" w14:textId="77777777" w:rsidR="00482027" w:rsidRPr="0055328D" w:rsidRDefault="00482027" w:rsidP="006B189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Obsługa: </w:t>
            </w:r>
          </w:p>
          <w:p w14:paraId="154F53EC" w14:textId="77777777" w:rsidR="00482027" w:rsidRPr="0055328D" w:rsidRDefault="00482027" w:rsidP="006B189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- standardu HL7</w:t>
            </w:r>
          </w:p>
          <w:p w14:paraId="1F5338E3" w14:textId="77777777" w:rsidR="00482027" w:rsidRPr="0055328D" w:rsidRDefault="00482027" w:rsidP="006B189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- protokołu FTP</w:t>
            </w:r>
          </w:p>
          <w:p w14:paraId="56BA2020" w14:textId="77777777" w:rsidR="00482027" w:rsidRPr="0055328D" w:rsidRDefault="00482027" w:rsidP="006B189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- adresowania IP: dynamicznie i statycznie</w:t>
            </w:r>
          </w:p>
          <w:p w14:paraId="3D6F464A" w14:textId="77777777" w:rsidR="00482027" w:rsidRPr="0055328D" w:rsidRDefault="00482027" w:rsidP="006B189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- serwerów DNS</w:t>
            </w:r>
          </w:p>
          <w:p w14:paraId="70E8567A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- ochrony danych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C4A7F1B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FB0127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2BFD8AA6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EA9884A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8DE824F" w14:textId="77777777" w:rsidR="00482027" w:rsidRPr="0055328D" w:rsidRDefault="00482027" w:rsidP="006B189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Przesyłane dane do CMS:</w:t>
            </w:r>
          </w:p>
          <w:p w14:paraId="1B39DB41" w14:textId="77777777" w:rsidR="00482027" w:rsidRPr="0055328D" w:rsidRDefault="00482027" w:rsidP="00482027">
            <w:pPr>
              <w:pStyle w:val="Akapitzlist"/>
              <w:numPr>
                <w:ilvl w:val="0"/>
                <w:numId w:val="159"/>
              </w:numPr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Informacje o pacjencie</w:t>
            </w:r>
          </w:p>
          <w:p w14:paraId="159D1C31" w14:textId="77777777" w:rsidR="00482027" w:rsidRPr="0055328D" w:rsidRDefault="00482027" w:rsidP="00482027">
            <w:pPr>
              <w:pStyle w:val="Akapitzlist"/>
              <w:numPr>
                <w:ilvl w:val="0"/>
                <w:numId w:val="159"/>
              </w:numPr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Informacje o urządzeniu</w:t>
            </w:r>
          </w:p>
          <w:p w14:paraId="474F3388" w14:textId="77777777" w:rsidR="00482027" w:rsidRPr="0055328D" w:rsidRDefault="00482027" w:rsidP="00482027">
            <w:pPr>
              <w:pStyle w:val="Akapitzlist"/>
              <w:numPr>
                <w:ilvl w:val="0"/>
                <w:numId w:val="159"/>
              </w:numPr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Informacje o konfiguracji</w:t>
            </w:r>
          </w:p>
          <w:p w14:paraId="4478B6EE" w14:textId="77777777" w:rsidR="00482027" w:rsidRPr="0055328D" w:rsidRDefault="00482027" w:rsidP="00482027">
            <w:pPr>
              <w:pStyle w:val="Akapitzlist"/>
              <w:numPr>
                <w:ilvl w:val="0"/>
                <w:numId w:val="159"/>
              </w:numPr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Krzywe</w:t>
            </w:r>
          </w:p>
          <w:p w14:paraId="660EB016" w14:textId="77777777" w:rsidR="00482027" w:rsidRPr="0055328D" w:rsidRDefault="00482027" w:rsidP="00482027">
            <w:pPr>
              <w:pStyle w:val="Akapitzlist"/>
              <w:numPr>
                <w:ilvl w:val="0"/>
                <w:numId w:val="159"/>
              </w:numPr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Dane trendów</w:t>
            </w:r>
          </w:p>
          <w:p w14:paraId="5C861DD9" w14:textId="77777777" w:rsidR="00482027" w:rsidRPr="0055328D" w:rsidRDefault="00482027" w:rsidP="00482027">
            <w:pPr>
              <w:pStyle w:val="Akapitzlist"/>
              <w:numPr>
                <w:ilvl w:val="0"/>
                <w:numId w:val="159"/>
              </w:numPr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Wartości monitorowanych parametrów </w:t>
            </w:r>
          </w:p>
          <w:p w14:paraId="2033F037" w14:textId="77777777" w:rsidR="00482027" w:rsidRPr="0055328D" w:rsidRDefault="00482027" w:rsidP="00482027">
            <w:pPr>
              <w:pStyle w:val="Akapitzlist"/>
              <w:numPr>
                <w:ilvl w:val="0"/>
                <w:numId w:val="159"/>
              </w:numPr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Alarmy</w:t>
            </w:r>
          </w:p>
          <w:p w14:paraId="0393346B" w14:textId="77777777" w:rsidR="00482027" w:rsidRPr="0055328D" w:rsidRDefault="00482027" w:rsidP="00482027">
            <w:pPr>
              <w:pStyle w:val="Akapitzlist"/>
              <w:numPr>
                <w:ilvl w:val="0"/>
                <w:numId w:val="159"/>
              </w:numPr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Raporty 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autotestów</w:t>
            </w:r>
            <w:proofErr w:type="spellEnd"/>
          </w:p>
          <w:p w14:paraId="414E9675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- Raporty testów użytkownika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EEED912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0A8E30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3609C989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8BCD986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FF1ADA4" w14:textId="77777777" w:rsidR="00482027" w:rsidRPr="0055328D" w:rsidRDefault="00482027" w:rsidP="006B189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Możliwość rozbudowy o transmisję bezprzewodową</w:t>
            </w:r>
          </w:p>
          <w:p w14:paraId="359F3CC1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Możliwość zarządzania danymi oraz ich przesyłania poprzez obsługę sieci bezprzewodowych WLAN min: 802.11 a/b/g/n (2,4 i 5 GB)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8EA793A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3979FE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340389CC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0855274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5B90323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Możliwość rozbudowy o czujnik RKO – czujnik monitorowania uciśnięć z wyświetlaniem parametrów jakości RKO, w tym krzywej głębokości uciśnięć na ekranie urządzenia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5BA04C6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55D61A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0D2DE1B4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6CA35BF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67CA3AD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Ekran kolorowy LCD typu TFT o przekątnej min. 8’’ zabezpieczony hartowanym/wzmocnionym szkłem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69FDBAB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BB1552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753058FE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438740F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4C929BB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Wysoka rozdzielczość ekranu min. 1024x768 pikseli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452D34F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815896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18B5872A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AD2F4B2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A022435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Ekran dotykowy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F33F365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0D6A58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1D083372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70F1DE5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9FA802E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Możliwość wyświetlania na ekranie 5 krzywych dynamicznych.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A144212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3792D2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5047915C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EAA55E2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7ADA527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Wyświetlanie wszystkich monitorowanych parametrów w formie cyfrowej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BA5B224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FFB46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59329D09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4A04399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34E21DD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Wbudowana drukarka/rejestrator termiczny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77620F6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DB32A5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6414510B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5BF4BD9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6CD74B0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Papier do drukarki o szerokości min. 50 mm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30247E5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8D12BA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46F77439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A760D47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DE8476B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Możliwość wydruku w czasie rzeczywistym min. 3 krzywych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30899A0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FA9373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74A515C1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E32998F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639B72D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Archiwizacja danych: min. 100 pacjentów, min. 1000 zdarzeń, min. 150 godzin trendów (rozdzielczość 1 min.), 120 godz. ciągłego zapisu EKG, raport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autotestu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urządzenia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F3503FA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E6645C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2B9CD9C9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C408286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1DC40CB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Eksport zarchiwizowanych danych za pomocą pamięci typu Pendrive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9AE9E2A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F672C0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7D8FFB7C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B5BCA0A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B62A930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Dwufazowa fala defibrylacji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3018230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EC268F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44230D0E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7AFC573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D369AED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Defibrylacja synchroniczna (kardiowersja)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2E2613F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B97DFD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44D50394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FB8AA22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A638EE1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Możliwość wykonania kardiowersji. Synchronizacja z zapisem EKG z łyżek, elektrod, kabla EKG, znacznik synchronizacji widoczny nad załamkiem R elektrokardiogramu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86D0DE1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BA36CC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761A67EB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AF72BF1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75D9AF6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Defibrylacje ręczna w zakresie min. od 1 do 360 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D0EA41D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BAB0B8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57F7E4DF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E11A3D8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5C790E0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Możliwość wyboru jednego spośród min. 23 poziomów energii defibrylacji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40DC182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C573CA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377B3F89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C142CB5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D03F299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Możliwość wykonania defibrylacji wewnętrznej. Dostępne min. 3 rozmiary łyżek: dla pacjentów dorosłych, dzieci i noworodków.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B7E9F10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A90D97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3F1E8B40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E4130FB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600C839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Możliwość wykonania defibrylacji tylko przy zasilaniu z sieci elektrycznej (np. przy uszkodzonym akumulatorze).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70E3802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875D9A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508EF072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1D0F9D5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90D2338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Czas ładowania do energii 200J max. 3 sekund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80CCFB8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899E6A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268C0DB6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6AB1823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CC9BE92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Defibrylacja półautomatyczna (AED) z systemem doradczym w języku polskim zgodnie z aktualnymi wytycznymi PRC/ERC/AHA z min. 2020/21 roku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2A0C84C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30DC9C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4D354E40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5F6CC11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7FF96EB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Możliwość aktualizacji protokołu AED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34DA10B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27FD82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08115A8A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107C7EB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28D2D9A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Energia defibrylacji w trybie AED dla dorosłych w zakresie min. od 100 do 360J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D1B65BB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1A8948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25CEFC23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CCB0945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42F6B31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Energia defibrylacji w trybie AED dla dzieci w zakresie min. od 10 do 200J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A300973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E741AA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45234E3E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0AB9B57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2731D2B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W trybie AED - programowane przez użytkownika wartości energii dla 1, 2 i 3 defibrylacji z energią od 10 do 360J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532B5D1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75D96E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782D9351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67D6EF8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517271D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Metronom uciśnięć klatki piersiowej w trybie defibrylacji ręcznej oraz AED.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44469AA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966856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1C54653E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7796FCF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8C30288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Możliwość wykonania defibrylacji w trybie AED za pomocą elektrod jednorazowych. W zestawie komplet elektrod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radiotransparentnych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dla dorosłych (o wadze min. 25 kg).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C450D4C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1BFA0C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386E90E4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CBCCEEB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25AED95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Dźwiękowe i tekstowe komunikaty w języku polskim prowadzące  użytkownika przez proces defibrylacji półautomatycznej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559294D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921CFB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3EEA0A33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4B94E27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3F7E10B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Ustawianie energii defibrylacji, ładowania i wstrząsu na łyżkach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defibrylacyjnych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78149A5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F3394C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0DC8B6D1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3962E74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380EF82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Wskaźnik impedancji kontaktu elektrod z ciałem pacjenta dostępny na łyżkach i na ekranie defibrylatora.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4712020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EA338F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4BDBAE76" w14:textId="77777777" w:rsidTr="006B189D">
        <w:trPr>
          <w:cantSplit/>
          <w:trHeight w:val="20"/>
        </w:trPr>
        <w:tc>
          <w:tcPr>
            <w:tcW w:w="9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81A1670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EKG</w:t>
            </w:r>
          </w:p>
        </w:tc>
      </w:tr>
      <w:tr w:rsidR="00482027" w:rsidRPr="0055328D" w14:paraId="5EA152A8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5C0D4A9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1AB3189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Monitorowanie EKG min. z 3/7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odprowadzeń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F981BF3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75288C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763B9F25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DECE207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3A80F12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Analiza arytmii – wykrywane min. 23 kategorie zaburzeń rytmu w tym VF, ASYS, BRADY, TACHY, AF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156E800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0F2643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1D474F5B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855413B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9B458C4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Analiza odcinka ST – jednoczesny pomiar odchylenia odcinka ST w siedmiu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odprowadzeniach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w zakresie co najmniej od -2,0 do +2,0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mV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6BE1300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EB9887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4DA19A17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3BC2781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4446AB5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Analiza zmian odcinka QT oraz obliczanie wartości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QTc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FBEA2B4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74C475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1225ECCD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BA1392D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31B3E81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Zakres pomiaru częstości akcji serca w zakresie od 15-300 B/min.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7399575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2784FF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3C891B84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3FA36DC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1176D37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Wzmocnienie sygnału na min. 6 poziomach:  x0,125; x0,25; x0,5; x1; x2; x4; auto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AC5A1E9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E133B2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5F8910EF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2F16759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216BDB7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Wybór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odprowadzeń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z: elektrod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ekg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, łyżek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defibrylacyjnych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, jednorazowych elektrod do defibrylacji/stymulacji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D78DD0A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C48E05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26C54BE6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85B86BA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A4C689B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Układ monitorujący zabezpieczony przed impulsem defibrylatora - CF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055F6BF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E7E191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3C349602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9FD7052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ACAFBB8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Złącze - wejście synchronizujące sygnał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ekg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z zewnętrznego kardiomonitora dowolnego producenta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827741F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9E9E89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6C664C5C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86B92F5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1F19EBD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Filtr cyfrowy umożliwiający prezentację na ekranie niezakłóconego przebiegu EKG w trakcie uciskania klatki piersiowej i wstępną ocenę rytmu serca bez przerywania uciśnięć.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D639B6B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4E1AC8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4354862F" w14:textId="77777777" w:rsidTr="006B189D">
        <w:trPr>
          <w:cantSplit/>
          <w:trHeight w:val="20"/>
        </w:trPr>
        <w:tc>
          <w:tcPr>
            <w:tcW w:w="9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B8C603B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Respiracja impedancyjna</w:t>
            </w:r>
          </w:p>
        </w:tc>
      </w:tr>
      <w:tr w:rsidR="00482027" w:rsidRPr="0055328D" w14:paraId="75CB2CA7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CAC8F3F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3001305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Monitorowanie EKG min. z 3/7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odprowadzeń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4E663F5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95903D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65652DD7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E7D013A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CA4B99A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Analiza arytmii – wykrywane min. 23 kategorie zaburzeń rytmu w tym VF, ASYS, BRADY, TACHY, AF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671373E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610763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6C2B76E6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59C78E1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ED63F89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Analiza odcinka ST – jednoczesny pomiar odchylenia odcinka ST w siedmiu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odprowadzeniach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w zakresie co najmniej od -2,0 do +2,0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mV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C501E8B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B0A80B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3896CD44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A7D4BA4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3CBB69C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Analiza zmian odcinka QT oraz obliczanie wartości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QTc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92944F5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472D05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1596B358" w14:textId="77777777" w:rsidTr="006B189D">
        <w:trPr>
          <w:cantSplit/>
          <w:trHeight w:val="20"/>
        </w:trPr>
        <w:tc>
          <w:tcPr>
            <w:tcW w:w="9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C4D893D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Nieinwazyjna stymulacja zewnętrzna</w:t>
            </w:r>
          </w:p>
        </w:tc>
      </w:tr>
      <w:tr w:rsidR="00482027" w:rsidRPr="0055328D" w14:paraId="7FA5DC8E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16AE3B3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CAE34BB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Tryby stymulacji: sztywny oraz na żądanie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229903A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8EAD93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19A69B8E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90B32F7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DAEFF7A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Natężenie prądu stymulacji w zakresie min. od 1 do 200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mA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D8BCBAE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119C51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1012C515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7AA5F0B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E0CF546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Zakres częstości stymulacji w zakresie min. od 30 do 210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imp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./min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22A54D2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04E6B1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2B55A39B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B1F739F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0A36F0E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Możliwość ustawienia czasu impulsu stymulacyjnego, do wyboru: 20 ms lub 40 ms.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8E85330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CC2FE1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2B6CA880" w14:textId="77777777" w:rsidTr="006B189D">
        <w:trPr>
          <w:cantSplit/>
          <w:trHeight w:val="20"/>
        </w:trPr>
        <w:tc>
          <w:tcPr>
            <w:tcW w:w="9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F72351F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lastRenderedPageBreak/>
              <w:t>SPO2</w:t>
            </w:r>
          </w:p>
        </w:tc>
      </w:tr>
      <w:tr w:rsidR="00482027" w:rsidRPr="0055328D" w14:paraId="076709D9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288FFDC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CCC47BA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Tryby stymulacji: sztywny oraz na żądanie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3E89C3E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BEAFB2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69BAADFB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6F17691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85E5D03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Natężenie prądu stymulacji w zakresie min. od 1 do 200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mA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72308BD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1333E5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1DCE8977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9B17590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7F7E70F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Zakres częstości stymulacji w zakresie min. od 30 do 210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imp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./min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C680ACF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73714E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191F21CA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77C62B0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9E2C638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Możliwość ustawienia czasu impulsu stymulacyjnego, do wyboru: 20 ms lub 40 ms.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BDB0260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F6E0EA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2FD4DA2C" w14:textId="77777777" w:rsidTr="006B189D">
        <w:trPr>
          <w:cantSplit/>
          <w:trHeight w:val="20"/>
        </w:trPr>
        <w:tc>
          <w:tcPr>
            <w:tcW w:w="9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A5FFF60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NIBP</w:t>
            </w:r>
          </w:p>
        </w:tc>
      </w:tr>
      <w:tr w:rsidR="00482027" w:rsidRPr="0055328D" w14:paraId="118C1E59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3C28ABA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950B2A6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Pomiar nieinwazyjny ciśnienia krwi (NIBP) metodą oscylometryczną.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7E2632C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0352CB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5C20E74F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77505B0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F68041B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Wyświetlane wartości ciśnień: skurczowe, rozkurczowe oraz średnie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472717B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781DED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7F1623A7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556B636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A9920C4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Tryby pracy: ręczny, auto, ciągły (STAT)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F8ACF73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455D3A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015D1060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F62B69B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9041260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Zakres pomiaru od 10-290 mmHg, pomiar ręczny i automatyczny z rozdzielczością 1 mmHg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C41E450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E09911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0B6D0D52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A49D544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D8779DB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Pomiar w trybie auto w zakresie od min. 1  do 480 min.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15A97EE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836957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549B3B46" w14:textId="77777777" w:rsidTr="006B189D">
        <w:trPr>
          <w:cantSplit/>
          <w:trHeight w:val="20"/>
        </w:trPr>
        <w:tc>
          <w:tcPr>
            <w:tcW w:w="9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1A4A6AD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EtCO2</w:t>
            </w:r>
          </w:p>
        </w:tc>
      </w:tr>
      <w:tr w:rsidR="00482027" w:rsidRPr="0055328D" w14:paraId="06BC8372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23DD328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8DA807E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Pomiar CO2 w zakresie od min.  0-150 mmHg z rozdzielczością 1 mmHg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1804F3E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6CE5E6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44E08133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90B6C8E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65049A6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Zakres pomiaru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awRR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od min.  0-150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odd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./min. z rozdzielczością 1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odd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./min.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126126A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9D2D52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82027" w:rsidRPr="0055328D" w14:paraId="300E5722" w14:textId="77777777" w:rsidTr="006B189D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3C95645" w14:textId="77777777" w:rsidR="00482027" w:rsidRPr="0055328D" w:rsidRDefault="00482027" w:rsidP="00482027">
            <w:pPr>
              <w:numPr>
                <w:ilvl w:val="0"/>
                <w:numId w:val="16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DFF7F9E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Ręczne i automatyczne ustawianie granic alarmowych wszystkich parametrów mierzonych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DCF8F44" w14:textId="77777777" w:rsidR="00482027" w:rsidRPr="0055328D" w:rsidRDefault="00482027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B7E664" w14:textId="77777777" w:rsidR="00482027" w:rsidRPr="0055328D" w:rsidRDefault="0048202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14:paraId="31316DCC" w14:textId="77777777" w:rsidR="00482027" w:rsidRPr="0055328D" w:rsidRDefault="00482027" w:rsidP="00482027">
      <w:pPr>
        <w:rPr>
          <w:rFonts w:asciiTheme="minorHAnsi" w:hAnsiTheme="minorHAnsi" w:cstheme="minorHAnsi"/>
          <w:sz w:val="20"/>
          <w:szCs w:val="20"/>
        </w:rPr>
      </w:pPr>
    </w:p>
    <w:p w14:paraId="34647BC1" w14:textId="77777777" w:rsidR="007824A3" w:rsidRPr="0055328D" w:rsidRDefault="007824A3" w:rsidP="00482027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6804AA" w:rsidRPr="0055328D" w14:paraId="15DF1196" w14:textId="77777777" w:rsidTr="006B189D">
        <w:trPr>
          <w:trHeight w:val="79"/>
        </w:trPr>
        <w:tc>
          <w:tcPr>
            <w:tcW w:w="9781" w:type="dxa"/>
            <w:shd w:val="clear" w:color="auto" w:fill="F2F2F2" w:themeFill="background1" w:themeFillShade="F2"/>
            <w:vAlign w:val="center"/>
          </w:tcPr>
          <w:p w14:paraId="2146029D" w14:textId="47DDD81B" w:rsidR="006804AA" w:rsidRPr="0055328D" w:rsidRDefault="006804AA" w:rsidP="006B189D">
            <w:pPr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Poz. 3 – </w:t>
            </w:r>
            <w:r w:rsidR="003B2265" w:rsidRPr="0055328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KARDIOMONITOR NA WÓZKU - 2 SZTUKI</w:t>
            </w:r>
          </w:p>
        </w:tc>
      </w:tr>
    </w:tbl>
    <w:tbl>
      <w:tblPr>
        <w:tblW w:w="985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7"/>
        <w:gridCol w:w="3685"/>
        <w:gridCol w:w="2408"/>
        <w:gridCol w:w="2985"/>
      </w:tblGrid>
      <w:tr w:rsidR="007824A3" w:rsidRPr="0055328D" w14:paraId="1E7160C7" w14:textId="77777777" w:rsidTr="006B189D">
        <w:tc>
          <w:tcPr>
            <w:tcW w:w="44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1C5BE" w14:textId="77777777" w:rsidR="007824A3" w:rsidRPr="0055328D" w:rsidRDefault="007824A3" w:rsidP="007824A3">
            <w:pPr>
              <w:shd w:val="clear" w:color="auto" w:fill="FFFFFF"/>
              <w:spacing w:after="160" w:line="252" w:lineRule="auto"/>
              <w:ind w:left="0" w:firstLine="0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BD327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063CD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</w:tr>
      <w:tr w:rsidR="007824A3" w:rsidRPr="0055328D" w14:paraId="11936FB0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A79B2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5328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BA5D7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5328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Opis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EC78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5328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Parametr wymagany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7661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5328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Parametr oferowany *</w:t>
            </w:r>
          </w:p>
        </w:tc>
      </w:tr>
      <w:tr w:rsidR="007824A3" w:rsidRPr="0055328D" w14:paraId="05294BB3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5D92" w14:textId="77777777" w:rsidR="007824A3" w:rsidRPr="0055328D" w:rsidRDefault="007824A3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29171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Wykonawca/Producent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6901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13BE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7824A3" w:rsidRPr="0055328D" w14:paraId="2B4D0656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C62E" w14:textId="77777777" w:rsidR="007824A3" w:rsidRPr="0055328D" w:rsidRDefault="007824A3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965F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Nazwa-model/typ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9952D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B0F1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7824A3" w:rsidRPr="0055328D" w14:paraId="646D8CF1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E397" w14:textId="77777777" w:rsidR="007824A3" w:rsidRPr="0055328D" w:rsidRDefault="007824A3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FE33C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Kraj pochodzenia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D444B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E6BC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7824A3" w:rsidRPr="0055328D" w14:paraId="3C08B664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E0CD" w14:textId="77777777" w:rsidR="007824A3" w:rsidRPr="0055328D" w:rsidRDefault="007824A3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0FDD9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Rok produkcji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64D1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Min. 2025, fabrycznie nowy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90DA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824A3" w:rsidRPr="0055328D" w14:paraId="599390D7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E0D6" w14:textId="77777777" w:rsidR="007824A3" w:rsidRPr="0055328D" w:rsidRDefault="007824A3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48A8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Gwarancja min. 24 miesięcy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749D9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  <w:p w14:paraId="17E8C434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(max. 60 m-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C579" w14:textId="77777777" w:rsidR="007824A3" w:rsidRPr="0055328D" w:rsidRDefault="007824A3" w:rsidP="006B189D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824A3" w:rsidRPr="0055328D" w14:paraId="6A953ACF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78CD" w14:textId="77777777" w:rsidR="007824A3" w:rsidRPr="0055328D" w:rsidRDefault="007824A3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F0B24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Dostępność do części zamiennych przez minimum 10 lat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4689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C32C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824A3" w:rsidRPr="0055328D" w14:paraId="374F489F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1081" w14:textId="77777777" w:rsidR="007824A3" w:rsidRPr="0055328D" w:rsidRDefault="007824A3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27FD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Lista serwisów w okresie gwarancji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6E9F5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15B3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824A3" w:rsidRPr="0055328D" w14:paraId="3C2A31F8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D85F" w14:textId="77777777" w:rsidR="007824A3" w:rsidRPr="0055328D" w:rsidRDefault="007824A3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6A1D6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kern w:val="2"/>
                <w:sz w:val="20"/>
                <w:szCs w:val="20"/>
              </w:rPr>
              <w:t xml:space="preserve">Przyjęcie zgłoszenia naprawy i zakończenie jej nie później niż w ciągu 72 godzin, licząc od </w:t>
            </w:r>
            <w:r w:rsidRPr="0055328D">
              <w:rPr>
                <w:rFonts w:asciiTheme="minorHAnsi" w:hAnsiTheme="minorHAnsi" w:cstheme="minorHAnsi"/>
                <w:kern w:val="2"/>
                <w:sz w:val="20"/>
                <w:szCs w:val="20"/>
              </w:rPr>
              <w:lastRenderedPageBreak/>
              <w:t>momentu zgłoszenia awarii (z wyłączeniem dni ustawowo wolnych od pracy)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B42D2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2EFB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824A3" w:rsidRPr="0055328D" w14:paraId="53E94B62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C851" w14:textId="77777777" w:rsidR="007824A3" w:rsidRPr="0055328D" w:rsidRDefault="007824A3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A15E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Zamawiający wymaga dostarczenia i uruchomienia sprzętu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B7A1A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00F4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824A3" w:rsidRPr="0055328D" w14:paraId="06088B69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D807" w14:textId="77777777" w:rsidR="007824A3" w:rsidRPr="0055328D" w:rsidRDefault="007824A3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 xml:space="preserve">10.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554DD3" w14:textId="77777777" w:rsidR="007824A3" w:rsidRPr="0055328D" w:rsidRDefault="007824A3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 xml:space="preserve">Przeglądy gwarancyjne zgodnie z dokumentacją producenta w okresie obowiązywania gwarancji, dokonywane na koszt Wykonawcy, po uprzednim uzgodnieniu terminu z Użytkownikiem. </w:t>
            </w:r>
          </w:p>
          <w:p w14:paraId="039763DC" w14:textId="77777777" w:rsidR="007824A3" w:rsidRPr="0055328D" w:rsidRDefault="007824A3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 xml:space="preserve">Podać liczbę i częstotliwość przeglądów zalecaną przez producenta dla 1 roku okresu gwarancyjnego. </w:t>
            </w:r>
          </w:p>
          <w:p w14:paraId="61DE97FB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66B4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DE28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824A3" w:rsidRPr="0055328D" w14:paraId="691FF07D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FDAF" w14:textId="77777777" w:rsidR="007824A3" w:rsidRPr="0055328D" w:rsidRDefault="007824A3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E170" w14:textId="77777777" w:rsidR="007824A3" w:rsidRPr="0055328D" w:rsidRDefault="007824A3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>Lista serwisów pogwarancyjnych.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6EBC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159C" w14:textId="77777777" w:rsidR="007824A3" w:rsidRPr="0055328D" w:rsidRDefault="007824A3" w:rsidP="006B189D">
            <w:pPr>
              <w:pStyle w:val="Bezodstpw"/>
              <w:rPr>
                <w:rFonts w:cstheme="minorHAnsi"/>
                <w:color w:val="000000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 xml:space="preserve">Firma </w:t>
            </w:r>
            <w:proofErr w:type="spellStart"/>
            <w:r w:rsidRPr="0055328D">
              <w:rPr>
                <w:rFonts w:cstheme="minorHAnsi"/>
                <w:sz w:val="20"/>
                <w:szCs w:val="20"/>
              </w:rPr>
              <w:t>tel</w:t>
            </w:r>
            <w:proofErr w:type="spellEnd"/>
            <w:r w:rsidRPr="0055328D">
              <w:rPr>
                <w:rFonts w:cstheme="minorHAnsi"/>
                <w:sz w:val="20"/>
                <w:szCs w:val="20"/>
              </w:rPr>
              <w:t>:..... / email……</w:t>
            </w:r>
          </w:p>
        </w:tc>
      </w:tr>
      <w:tr w:rsidR="007824A3" w:rsidRPr="0055328D" w14:paraId="39900A42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DE0E" w14:textId="77777777" w:rsidR="007824A3" w:rsidRPr="0055328D" w:rsidRDefault="007824A3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2656" w14:textId="77777777" w:rsidR="00540B64" w:rsidRPr="00540B64" w:rsidRDefault="00540B64" w:rsidP="00540B64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40B64">
              <w:rPr>
                <w:rFonts w:cstheme="minorHAnsi"/>
                <w:sz w:val="20"/>
                <w:szCs w:val="20"/>
              </w:rPr>
              <w:t xml:space="preserve">Wraz z urządzeniem Wykonawca dostarczy do Działu Technicznego Zamawiającego następujące dokumenty w formie elektronicznej w języku polskim na adres </w:t>
            </w:r>
            <w:r w:rsidRPr="00540B64">
              <w:rPr>
                <w:rFonts w:cstheme="minorHAnsi"/>
                <w:b/>
                <w:bCs/>
                <w:sz w:val="20"/>
                <w:szCs w:val="20"/>
              </w:rPr>
              <w:t>medtech@zozlowicz.pl</w:t>
            </w:r>
            <w:r w:rsidRPr="00540B64">
              <w:rPr>
                <w:rFonts w:cstheme="minorHAnsi"/>
                <w:sz w:val="20"/>
                <w:szCs w:val="20"/>
              </w:rPr>
              <w:t>:</w:t>
            </w:r>
          </w:p>
          <w:p w14:paraId="73BB95EE" w14:textId="77777777" w:rsidR="007824A3" w:rsidRPr="0055328D" w:rsidRDefault="007824A3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 xml:space="preserve">- harmonogram przeglądów/walidacji kalibracji podczas trwania gwarancji i po jej zakończeniu wg. wskazań producenta, </w:t>
            </w:r>
          </w:p>
          <w:p w14:paraId="7E73C8F6" w14:textId="77777777" w:rsidR="007824A3" w:rsidRPr="0055328D" w:rsidRDefault="007824A3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>-instrukcję użytkowania urządzeń (w tym dot. aspektów ochrony środowiska) oraz dokumentację BHP,</w:t>
            </w:r>
          </w:p>
          <w:p w14:paraId="3AF18F29" w14:textId="77777777" w:rsidR="007824A3" w:rsidRPr="0055328D" w:rsidRDefault="007824A3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>- instrukcję serwisową oraz szczegółowy wykaz czynności, testy bezpieczeństwa i funkcjonalne</w:t>
            </w:r>
          </w:p>
          <w:p w14:paraId="600DF33B" w14:textId="77777777" w:rsidR="007824A3" w:rsidRPr="0055328D" w:rsidRDefault="007824A3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>- podać dokładny zakres przeglądu technicznego z wyszczególnieniem wszystkich czynności.</w:t>
            </w:r>
          </w:p>
          <w:p w14:paraId="12390863" w14:textId="77777777" w:rsidR="007824A3" w:rsidRPr="0055328D" w:rsidRDefault="007824A3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 xml:space="preserve">- czy producent wymaga części zalecanych do wymiany w trakcie przeglądu i konserwacji (jeśli dotyczy). </w:t>
            </w:r>
          </w:p>
          <w:p w14:paraId="31036B4C" w14:textId="77777777" w:rsidR="007824A3" w:rsidRPr="0055328D" w:rsidRDefault="007824A3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 xml:space="preserve">- wykaz zalecanych przez producenta preparatów myjących i dezynfekujących  </w:t>
            </w:r>
            <w:r w:rsidRPr="0055328D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1853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208F" w14:textId="77777777" w:rsidR="007824A3" w:rsidRPr="0055328D" w:rsidRDefault="007824A3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7824A3" w:rsidRPr="0055328D" w14:paraId="42DA1BFA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4690" w14:textId="77777777" w:rsidR="007824A3" w:rsidRPr="0055328D" w:rsidRDefault="007824A3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DF22E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Deklaracja zgodności producenta, certyfikat CE jednostki notyfikowanej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AFD1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CE5A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824A3" w:rsidRPr="0055328D" w14:paraId="07E20984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1206" w14:textId="77777777" w:rsidR="007824A3" w:rsidRPr="0055328D" w:rsidRDefault="007824A3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 xml:space="preserve">14.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3F9B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Szkolenie z obsługi urządzenia, w tym także w zakresie efektywnego ekologicznego użytkowania sprzętu, personelu medycznego i min. 1 osób pionu technicznego w zakresie prawidłowej obsługi i konserwacji urządzenia potwierdzone protokołem-certyfikatem / ze  wskazaniem listy przeszkolonych/ w siedzibie zamawiającego z ustaleniem terminu i formy drogą telefoniczną, pisemnie  lub  e-mail.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4E577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DCFF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824A3" w:rsidRPr="0055328D" w14:paraId="700A9B09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CF91" w14:textId="77777777" w:rsidR="007824A3" w:rsidRPr="0055328D" w:rsidRDefault="007824A3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B383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Zamawiający zastrzega sobie prawo wezwania Wykonawcy do przeprowadzenia dodatkowych 2  szkoleń  pracowników w </w:t>
            </w: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lastRenderedPageBreak/>
              <w:t>późniejszym terminie jeżeli wystąpi taka konieczność w siedzibie Użytkownika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6729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lastRenderedPageBreak/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36B5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824A3" w:rsidRPr="0055328D" w14:paraId="022E096D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ADF1" w14:textId="77777777" w:rsidR="007824A3" w:rsidRPr="0055328D" w:rsidRDefault="007824A3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D231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Sprzęt wyposażony w technologie pozwalające na optymalne gospodarowanie energią elektryczną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5AE5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ECC5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824A3" w:rsidRPr="0055328D" w14:paraId="256DF72D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557E" w14:textId="77777777" w:rsidR="007824A3" w:rsidRPr="0055328D" w:rsidRDefault="007824A3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93C6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Przedłużenie okresu gwarancji następuje o pełny okres niesprawności dostarczonego przedmiotu zamówienia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EAF8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1658" w14:textId="77777777" w:rsidR="007824A3" w:rsidRPr="0055328D" w:rsidRDefault="007824A3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06B03E96" w14:textId="77777777" w:rsidR="007824A3" w:rsidRPr="0055328D" w:rsidRDefault="007824A3" w:rsidP="007824A3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781" w:type="dxa"/>
        <w:tblInd w:w="-5" w:type="dxa"/>
        <w:tblCellMar>
          <w:left w:w="65" w:type="dxa"/>
          <w:right w:w="65" w:type="dxa"/>
        </w:tblCellMar>
        <w:tblLook w:val="0000" w:firstRow="0" w:lastRow="0" w:firstColumn="0" w:lastColumn="0" w:noHBand="0" w:noVBand="0"/>
      </w:tblPr>
      <w:tblGrid>
        <w:gridCol w:w="709"/>
        <w:gridCol w:w="5178"/>
        <w:gridCol w:w="1675"/>
        <w:gridCol w:w="2219"/>
      </w:tblGrid>
      <w:tr w:rsidR="007824A3" w:rsidRPr="0055328D" w14:paraId="763C0E7D" w14:textId="77777777" w:rsidTr="006B189D">
        <w:trPr>
          <w:cantSplit/>
          <w:trHeight w:val="8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5DADAD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EDC8DA1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Wymagane </w:t>
            </w:r>
          </w:p>
          <w:p w14:paraId="7E3233C6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warunki / parametry techniczne 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6F92E69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Wymogi graniczne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6592D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Oferowane parametry techniczne </w:t>
            </w:r>
          </w:p>
          <w:p w14:paraId="5747BD75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(opis)</w:t>
            </w:r>
          </w:p>
        </w:tc>
      </w:tr>
      <w:tr w:rsidR="007824A3" w:rsidRPr="0055328D" w14:paraId="06124E96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904C6AB" w14:textId="77777777" w:rsidR="007824A3" w:rsidRPr="0055328D" w:rsidRDefault="007824A3" w:rsidP="007824A3">
            <w:pPr>
              <w:numPr>
                <w:ilvl w:val="0"/>
                <w:numId w:val="161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474698AA" w14:textId="77777777" w:rsidR="007824A3" w:rsidRPr="0055328D" w:rsidRDefault="007824A3" w:rsidP="006B189D">
            <w:pPr>
              <w:pStyle w:val="Style1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Kolorowy pojedynczy ekran w postaci płaskiego panelu LCD TFT o przekątnej minimum 12", rozdzielczości co najmniej 1200x800 pikseli.</w:t>
            </w:r>
          </w:p>
          <w:p w14:paraId="7A5B860D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W obudowie monitora miejsce na akcesoria pomiarowe.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43287D3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918118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23BD3A9C" w14:textId="77777777" w:rsidTr="006B189D">
        <w:trPr>
          <w:cantSplit/>
          <w:trHeight w:val="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75D944E" w14:textId="77777777" w:rsidR="007824A3" w:rsidRPr="0055328D" w:rsidRDefault="007824A3" w:rsidP="007824A3">
            <w:pPr>
              <w:numPr>
                <w:ilvl w:val="0"/>
                <w:numId w:val="161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2C0F3693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Opisy i komunikaty ekranowe w języku polskim. Obsługa poprzez ekran dotykowy z funkcją obsługi gestów, przyciski funkcyjne oraz pokrętło. Fabrycznie skonfigurowane co najmniej trzy układy ekranu: normalny (krzywe dynamiczne i wartości parametrów),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minitrendów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(krótkie trendy, krzywe dynamiczne i wartości parametrów), duże odczyty. Szybkie przełączanie między ekranami, bez wchodzenia do menu, za pomocą gestów np. przesunięcie w lewo lub w prawo dwoma palcami po ekranie. Monitor wyposażony w funkcje demo oraz tryb szkoleniowy zawierający podstawowe instrukcje dotyczące korzystania z monitora.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EAD6EC1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7EDBA6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33F7247C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D7E3B34" w14:textId="77777777" w:rsidR="007824A3" w:rsidRPr="0055328D" w:rsidRDefault="007824A3" w:rsidP="007824A3">
            <w:pPr>
              <w:numPr>
                <w:ilvl w:val="0"/>
                <w:numId w:val="161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5EB20D22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Do 10 krzywych dynamicznych wyświetlanych jednocześnie na ekranie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6FAEC9FC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87B352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262939BB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B3F7EC4" w14:textId="77777777" w:rsidR="007824A3" w:rsidRPr="0055328D" w:rsidRDefault="007824A3" w:rsidP="007824A3">
            <w:pPr>
              <w:numPr>
                <w:ilvl w:val="0"/>
                <w:numId w:val="161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3DEEF740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Zasilanie sieciowe dostosowane do 230V / 50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Hz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. Wewnętrzny akumulator, wymienialny przez użytkownika, pozwalający na minimum 250 minut pracy w konfiguracji EKG, NIBP, SpO2.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1390281F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5FE6E2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22A2F73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698754E" w14:textId="77777777" w:rsidR="007824A3" w:rsidRPr="0055328D" w:rsidRDefault="007824A3" w:rsidP="007824A3">
            <w:pPr>
              <w:numPr>
                <w:ilvl w:val="0"/>
                <w:numId w:val="161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71D8F7EA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Cicha praca urządzenia – chłodzenie konwekcyjne bez stosowania wentylatorów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BABD042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613E61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046FE8D8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0F3BD7E" w14:textId="77777777" w:rsidR="007824A3" w:rsidRPr="0055328D" w:rsidRDefault="007824A3" w:rsidP="007824A3">
            <w:pPr>
              <w:numPr>
                <w:ilvl w:val="0"/>
                <w:numId w:val="161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01B97EEB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Stopień ochrony przed zalaniem wodą co najmniej IPX1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4469F50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5AA4C4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281DD27B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44460B0" w14:textId="77777777" w:rsidR="007824A3" w:rsidRPr="0055328D" w:rsidRDefault="007824A3" w:rsidP="007824A3">
            <w:pPr>
              <w:numPr>
                <w:ilvl w:val="0"/>
                <w:numId w:val="161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5E3E1EF2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Wyposażenie w złącza wejścia/wyjścia: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036100B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123F94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3911D2B4" w14:textId="77777777" w:rsidTr="006B189D">
        <w:trPr>
          <w:cantSplit/>
          <w:trHeight w:val="10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B2077A0" w14:textId="77777777" w:rsidR="007824A3" w:rsidRPr="00650A9A" w:rsidRDefault="007824A3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650A9A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a)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4799FEC8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co najmniej 2 gniazda USB do podłączenia klawiatury, myszki komputerowej, skanera kodów paskowych,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9D00755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B64F6D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37B85E3B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BCD0F84" w14:textId="77777777" w:rsidR="007824A3" w:rsidRPr="00650A9A" w:rsidRDefault="007824A3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650A9A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b)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04D929C7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gniazdo RJ-45 do połączenia z siecią monitorowania.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A245D49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1B7085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5D964B57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703D4F4" w14:textId="77777777" w:rsidR="007824A3" w:rsidRPr="00650A9A" w:rsidRDefault="007824A3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650A9A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c)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290D5C80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kardiomonitor wyposażony w pokrywę zabezpieczającą złącza w przypadku ich nieużywania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00A25566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B2D4B0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08222748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9D52118" w14:textId="77777777" w:rsidR="007824A3" w:rsidRPr="0055328D" w:rsidRDefault="007824A3" w:rsidP="007824A3">
            <w:pPr>
              <w:numPr>
                <w:ilvl w:val="0"/>
                <w:numId w:val="161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3063836A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System alarmowy generujący dwa rodzaje sygnalizacji alarmowej: alarmy fizjologiczne oraz techniczne. Alarmy klasyfikowane według czterech priorytetów w zależności od stopnia zagrożenia alarmu. Ustawianie granic alarmowych przez użytkownika oraz funkcja automatycznego ustawiania granic alarmowych na podstawie bieżących wartości parametrów. Ustawianie głośności alarmowania (co najmniej 9 poziomów do wyboru).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4B55059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- podać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D8542D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2C02D2F7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1499C0C" w14:textId="77777777" w:rsidR="007824A3" w:rsidRPr="0055328D" w:rsidRDefault="007824A3" w:rsidP="007824A3">
            <w:pPr>
              <w:numPr>
                <w:ilvl w:val="0"/>
                <w:numId w:val="161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1FF43641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Funkcja zawieszenia sygnalizacji alarmowej na czas wybrany przez użytkownika (do wyboru co najmniej wstrzymanie alarmów na 1, 2, 5, 10 i 15 minut) oraz możliwość zawieszenia alarmów na stałe (zabezpieczone hasłem).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6D2106F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CD74B2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6BCF1527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36422C7" w14:textId="77777777" w:rsidR="007824A3" w:rsidRPr="0055328D" w:rsidRDefault="007824A3" w:rsidP="007824A3">
            <w:pPr>
              <w:numPr>
                <w:ilvl w:val="0"/>
                <w:numId w:val="161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3396E5FD" w14:textId="77777777" w:rsidR="007824A3" w:rsidRPr="0055328D" w:rsidRDefault="007824A3" w:rsidP="006B189D">
            <w:pPr>
              <w:pStyle w:val="Style1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W celu ułatwienia identyfikacji alarmującego monitora możliwość ustawienia oddzielnego wzorca dźwiękowego sygnalizacji alarmowej. </w:t>
            </w:r>
          </w:p>
          <w:p w14:paraId="3F01EF81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Co najmniej 3 wzorce do wyboru.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484E0479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- podać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0E8346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7624326F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26B7BC6" w14:textId="77777777" w:rsidR="007824A3" w:rsidRPr="0055328D" w:rsidRDefault="007824A3" w:rsidP="007824A3">
            <w:pPr>
              <w:numPr>
                <w:ilvl w:val="0"/>
                <w:numId w:val="161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7077FF1E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sz w:val="20"/>
                <w:szCs w:val="20"/>
              </w:rPr>
              <w:t>EKG</w:t>
            </w: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- pomiar częstości akcji serca. Zakres minimum 10 - 300/min. Ustawianie prędkości przesuwu krzywej EKG do wyboru co najmniej: 6.25; 12.5; 25; 50 mm/s. Ustawianie wzmocnienia krzywej EKG do wyboru co najmniej: x0.125; x0.25; 0.5; x1; x2; x4; auto. W komplecie z monitorem przewód EKG z kompletem 5 końcówek.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68317D6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3659EA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3E17F4ED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5AFB0A7" w14:textId="77777777" w:rsidR="007824A3" w:rsidRPr="0055328D" w:rsidRDefault="007824A3" w:rsidP="007824A3">
            <w:pPr>
              <w:numPr>
                <w:ilvl w:val="0"/>
                <w:numId w:val="161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2018D8E7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Analiza arytmii – wykrywanie co najmniej 27 kategorii zaburzeń rytmu w tym VF, ASYS, BRADY, TACHY, AF (we wszystkich monitorach).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445CE69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0C90B3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39D06272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81BF008" w14:textId="77777777" w:rsidR="007824A3" w:rsidRPr="0055328D" w:rsidRDefault="007824A3" w:rsidP="007824A3">
            <w:pPr>
              <w:numPr>
                <w:ilvl w:val="0"/>
                <w:numId w:val="161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22D424C5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Monitor wyposażony w funkcję analizującą jednocześnie sygnał EKG oraz sygnał krzywej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pletyzmograficznej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w celu uzyskania dokładniejszych wyników analizy arytmii i pomiarów częstości tętna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F936671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- podać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CDE4D4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340DE13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A5D898E" w14:textId="77777777" w:rsidR="007824A3" w:rsidRPr="0055328D" w:rsidRDefault="007824A3" w:rsidP="007824A3">
            <w:pPr>
              <w:numPr>
                <w:ilvl w:val="0"/>
                <w:numId w:val="161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4172D3C5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Funkcja analizy zmian częstości akcji serca z ostatnich 24 godzin informacje o wartościach HR, ST, QT i arytmii: statystyka dot. częstości akcji serca, statystyka zdarzeń arytmii, statystyka pomiarów QT/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QTc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, statystyka maksymalnych i minimalnych wartości odcinka ST dla poszczególnych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odprowadzeń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, statystyka dot. danych stymulatora.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D32F578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FFF2AE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26432351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386CDCF" w14:textId="77777777" w:rsidR="007824A3" w:rsidRPr="0055328D" w:rsidRDefault="007824A3" w:rsidP="007824A3">
            <w:pPr>
              <w:numPr>
                <w:ilvl w:val="0"/>
                <w:numId w:val="161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35924036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Analiza odcinka ST – jednoczesny pomiar odchylenia odcinka ST w siedmiu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odprowadzeniach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w zakresie co najmniej od -2,5 do +2,5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mV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. Prezentacja zmian odchylenia ST w postaci wzorcowych odcinków ST z nanoszonymi na nie bieżącymi odcinkami.  Tryb alarmowania ST w oparciu wartości bezwzględne oraz względne w stosunku do linii odniesienia. Możliwość ustawienia granic alarmowych dla pojedynczego ST oraz dla dwóch ST.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6B6326E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B9857E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27711F01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8AEAD85" w14:textId="77777777" w:rsidR="007824A3" w:rsidRPr="0055328D" w:rsidRDefault="007824A3" w:rsidP="007824A3">
            <w:pPr>
              <w:numPr>
                <w:ilvl w:val="0"/>
                <w:numId w:val="161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6043B203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Analiza zmian odcinka QT oraz obliczanie wartości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QTc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wg. co najmniej 4 wzorów.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011101B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A3AEAE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512096D5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9BF4261" w14:textId="77777777" w:rsidR="007824A3" w:rsidRPr="0055328D" w:rsidRDefault="007824A3" w:rsidP="007824A3">
            <w:pPr>
              <w:numPr>
                <w:ilvl w:val="0"/>
                <w:numId w:val="161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796254FB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b/>
                <w:sz w:val="20"/>
                <w:szCs w:val="20"/>
              </w:rPr>
              <w:t>RESP</w:t>
            </w: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– pomiar częstości oddechu metodą impedancyjną. Zakres pomiarowy częstości oddechu co najmniej od 0 do 200 R/min. Możliwość wyboru odprowadzeni do monitorowania respiracji. Wybór prędkości przesuwu krzywych co najmniej: 3; 6.25; 12,5; 25; 50 mm/s.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C6327E7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FEB98A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3A5CBC26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A474FF4" w14:textId="77777777" w:rsidR="007824A3" w:rsidRPr="0055328D" w:rsidRDefault="007824A3" w:rsidP="007824A3">
            <w:pPr>
              <w:numPr>
                <w:ilvl w:val="0"/>
                <w:numId w:val="161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4CD33708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Saturacja (</w:t>
            </w:r>
            <w:r w:rsidRPr="0055328D">
              <w:rPr>
                <w:rFonts w:asciiTheme="minorHAnsi" w:hAnsiTheme="minorHAnsi" w:cstheme="minorHAnsi"/>
                <w:b/>
                <w:sz w:val="20"/>
                <w:szCs w:val="20"/>
              </w:rPr>
              <w:t>SpO</w:t>
            </w:r>
            <w:r w:rsidRPr="0055328D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2</w:t>
            </w: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). Zakres pomiarowy %SpO2 0-100%. Zakres pomiarowy częstości pulsu co najmniej 20-300 P/min. Jednoczesne wyświetlanie krzywej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pletyzmograficznej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oraz wartości % saturacji, częstości pulsu i wskaźnika perfuzji. Alarm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desaturacji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. W komplecie z monitorem  przewód interfejsowy oraz czujnik SpO2 na palec.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DF2FD41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TAK, podać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EA8E2A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78312FE9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2AABDF2" w14:textId="77777777" w:rsidR="007824A3" w:rsidRPr="0055328D" w:rsidRDefault="007824A3" w:rsidP="007824A3">
            <w:pPr>
              <w:numPr>
                <w:ilvl w:val="0"/>
                <w:numId w:val="161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3B45B2F9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Nieinwazyjny pomiar ciśnienia </w:t>
            </w:r>
            <w:r w:rsidRPr="0055328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(NIPC)</w:t>
            </w: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metoda oscylometryczna. Zakres pomiarowy ciśnienia skurczowego co najmniej od 30 do 290 mmHg. Pomiar ręczny, automatyczny i ciągły. Pomiar automatyczny z regulowanym interwałem co najmniej 1–480 minut. Pomiar sekwencyjny składający się z co najmniej 4 faz, z indywidualnym ustawianiem czasu trwania oraz interwału dla każdej fazy. Prezentacja wartości: skurczowej, rozkurczowej oraz średniej. Funkcja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stazy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. Funkcja wstępnego ustawiania ciśnienia pompowania mankietu. Możliwość pomiaru ciśnienia metodą nieinwazyjną na tej samej kończynie co pomiar SpO2 bez wywoływania alarmu SpO2. Pomiar częstości pulsu wraz z nieinwazyjnym ciśnieniem co najmniej w zakresie od 30 do 300 P/min. W komplecie z monitorem przewód oraz mankiet w rozmiarze średnim.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BEFCDEC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BBE446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3551E415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207FFB9" w14:textId="77777777" w:rsidR="007824A3" w:rsidRPr="0055328D" w:rsidRDefault="007824A3" w:rsidP="007824A3">
            <w:pPr>
              <w:numPr>
                <w:ilvl w:val="0"/>
                <w:numId w:val="161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57EA1C45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Pomiar temperatury, dwa tory pomiarowe. Zakres pomiarowy co najmniej od 0 do 50</w:t>
            </w:r>
            <w:r w:rsidRPr="0055328D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o</w:t>
            </w: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C. Wyświetlanie </w:t>
            </w:r>
            <w:r w:rsidRPr="0055328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T1, T2</w:t>
            </w: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oraz różnicy między nimi. Wybór etykiety  temperatury zgodnie z miejscem pomiaru z listy co najmniej 10 etykiet zapisanych w pamięci monitora.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B4B6885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F58DE9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57481784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1A7DB90" w14:textId="77777777" w:rsidR="007824A3" w:rsidRPr="0055328D" w:rsidRDefault="007824A3" w:rsidP="007824A3">
            <w:pPr>
              <w:numPr>
                <w:ilvl w:val="0"/>
                <w:numId w:val="161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3F9EE64C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Przynajmniej 120-godzinne trendy wszystkich mierzonych parametrów, w postaci tabel i wykresów  z rozdzielczością od 1 minuty oraz 1200-godzinne trendy wszystkich mierzonych parametrów, w postaci tabel i wykresów  z rozdzielczością od 10 minut.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DF5DA49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C3F2D7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5222F0FB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3BB1513" w14:textId="77777777" w:rsidR="007824A3" w:rsidRPr="0055328D" w:rsidRDefault="007824A3" w:rsidP="007824A3">
            <w:pPr>
              <w:numPr>
                <w:ilvl w:val="0"/>
                <w:numId w:val="161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3B241F84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Zapamiętywanie krzywych dynamicznych w czasie rzeczywistym (funkcja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full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dislosure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) – pamięć co najmniej 24 godzin.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3D9EBD5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394544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10AC15D5" w14:textId="77777777" w:rsidTr="006B189D">
        <w:trPr>
          <w:cantSplit/>
          <w:trHeight w:val="2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183BEA1" w14:textId="77777777" w:rsidR="007824A3" w:rsidRPr="0055328D" w:rsidRDefault="007824A3" w:rsidP="007824A3">
            <w:pPr>
              <w:numPr>
                <w:ilvl w:val="0"/>
                <w:numId w:val="161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5634DA1D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Zapamiętywanie co najmniej 1000 zdarzeń alarmowych (krzywe i odpowiadające im wartości parametrów).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4A06A25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14DE96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1DC90C5D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4CE5117" w14:textId="77777777" w:rsidR="007824A3" w:rsidRPr="0055328D" w:rsidRDefault="007824A3" w:rsidP="007824A3">
            <w:pPr>
              <w:numPr>
                <w:ilvl w:val="0"/>
                <w:numId w:val="161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6A09A87C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Możliwość wyposażenia kardiomonitora w wbudowany rejestrator termiczny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F9181AE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28A183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09E03FF5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4EC033B" w14:textId="77777777" w:rsidR="007824A3" w:rsidRPr="0055328D" w:rsidRDefault="007824A3" w:rsidP="007824A3">
            <w:pPr>
              <w:numPr>
                <w:ilvl w:val="0"/>
                <w:numId w:val="161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2D44D829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Monitor wyposażony w funkcje obliczeń dawki (lekowych), hemodynamicznych,  natlenienia, nerkowych i wentylacji.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5255BAF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3B2AA8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1318E95F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B025412" w14:textId="77777777" w:rsidR="007824A3" w:rsidRPr="0055328D" w:rsidRDefault="007824A3" w:rsidP="007824A3">
            <w:pPr>
              <w:numPr>
                <w:ilvl w:val="0"/>
                <w:numId w:val="161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23602DFA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Monitor wyposażony w funkcję wprowadzania danych i obliczania punktacji wczesnego ostrzegania EWS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BD097FA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632896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5975D57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DBDA40C" w14:textId="77777777" w:rsidR="007824A3" w:rsidRPr="0055328D" w:rsidRDefault="007824A3" w:rsidP="007824A3">
            <w:pPr>
              <w:numPr>
                <w:ilvl w:val="0"/>
                <w:numId w:val="161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2F4B4597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Monitor wyposażony w funkcję oceny stanu świadomości wg. skali Glasgow (GCS) – wprowadzanie danych, wyświetlanie punktacji łącznej i podrzędnej oraz ustawianie odstępu czasowego w jakim mają być wprowadzane dane.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5B9748A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B8C54C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4DBF1AAD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88C174C" w14:textId="77777777" w:rsidR="007824A3" w:rsidRPr="0055328D" w:rsidRDefault="007824A3" w:rsidP="007824A3">
            <w:pPr>
              <w:numPr>
                <w:ilvl w:val="0"/>
                <w:numId w:val="161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51666DE3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Funkcja „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standby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”, pozwalająca na wstrzymanie monitorowania pacjenta, związane np. z czasowym odłączeniem go od monitora, bez konieczności wyłączania monitora, oraz na szybkie, ponowne uruchomienie monitorowania.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1928EE8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813445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0F0ECF96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76F2FFF" w14:textId="77777777" w:rsidR="007824A3" w:rsidRPr="0055328D" w:rsidRDefault="007824A3" w:rsidP="007824A3">
            <w:pPr>
              <w:numPr>
                <w:ilvl w:val="0"/>
                <w:numId w:val="161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3F91189D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Funkcja „tryb prywatny” pozwalająca - w przypadku podłączenia urządzenia do centrali - na ukrycie danych przed pacjentem i wyświetlanie ich tylko na stanowisku centralnym.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C6A03BF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1E7F84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2D0CDB78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63E5ECC" w14:textId="77777777" w:rsidR="007824A3" w:rsidRPr="0055328D" w:rsidRDefault="007824A3" w:rsidP="007824A3">
            <w:pPr>
              <w:numPr>
                <w:ilvl w:val="0"/>
                <w:numId w:val="161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61C77F84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Możliwość współpracy ze stacją centralnego nadzoru przystosowanej również do obsługi monitorów modułowych oraz nadajników telemetrycznych,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D73C8C4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E9CA91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24A3" w:rsidRPr="0055328D" w14:paraId="10E8C3FC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14C464F" w14:textId="77777777" w:rsidR="007824A3" w:rsidRPr="0055328D" w:rsidRDefault="007824A3" w:rsidP="007824A3">
            <w:pPr>
              <w:numPr>
                <w:ilvl w:val="0"/>
                <w:numId w:val="161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46323BFC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Statyw na kółkach z półką do mocowania monitora i koszykiem na akcesoria lub uchwyt na ścianę z półką do mocowania monitora i koszykiem na akcesoria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03412FC" w14:textId="77777777" w:rsidR="007824A3" w:rsidRPr="0055328D" w:rsidRDefault="007824A3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C8F842" w14:textId="77777777" w:rsidR="007824A3" w:rsidRPr="0055328D" w:rsidRDefault="007824A3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14:paraId="4CB36360" w14:textId="77777777" w:rsidR="007824A3" w:rsidRPr="0055328D" w:rsidRDefault="007824A3" w:rsidP="007824A3">
      <w:pPr>
        <w:rPr>
          <w:rFonts w:asciiTheme="minorHAnsi" w:hAnsiTheme="minorHAnsi" w:cstheme="minorHAnsi"/>
          <w:sz w:val="20"/>
          <w:szCs w:val="20"/>
        </w:rPr>
      </w:pPr>
    </w:p>
    <w:p w14:paraId="42C26E44" w14:textId="77777777" w:rsidR="0055328D" w:rsidRPr="0055328D" w:rsidRDefault="0055328D" w:rsidP="007824A3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7824A3" w:rsidRPr="0055328D" w14:paraId="46086E14" w14:textId="77777777" w:rsidTr="006B189D">
        <w:trPr>
          <w:trHeight w:val="79"/>
        </w:trPr>
        <w:tc>
          <w:tcPr>
            <w:tcW w:w="9781" w:type="dxa"/>
            <w:shd w:val="clear" w:color="auto" w:fill="F2F2F2" w:themeFill="background1" w:themeFillShade="F2"/>
            <w:vAlign w:val="center"/>
          </w:tcPr>
          <w:p w14:paraId="0259B1D8" w14:textId="0C47AC91" w:rsidR="007824A3" w:rsidRPr="0055328D" w:rsidRDefault="007824A3" w:rsidP="006B189D">
            <w:pPr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Poz. 4 – </w:t>
            </w:r>
            <w:r w:rsidR="00F13581" w:rsidRPr="0055328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KARDIOMONITOR - 4 SZTUKI</w:t>
            </w:r>
          </w:p>
        </w:tc>
      </w:tr>
    </w:tbl>
    <w:tbl>
      <w:tblPr>
        <w:tblW w:w="985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7"/>
        <w:gridCol w:w="3685"/>
        <w:gridCol w:w="2408"/>
        <w:gridCol w:w="2985"/>
      </w:tblGrid>
      <w:tr w:rsidR="0055328D" w:rsidRPr="0055328D" w14:paraId="0A1F1EC7" w14:textId="77777777" w:rsidTr="006B189D">
        <w:tc>
          <w:tcPr>
            <w:tcW w:w="44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DD059" w14:textId="77777777" w:rsidR="0055328D" w:rsidRPr="0055328D" w:rsidRDefault="0055328D" w:rsidP="0055328D">
            <w:pPr>
              <w:shd w:val="clear" w:color="auto" w:fill="FFFFFF"/>
              <w:spacing w:after="160" w:line="252" w:lineRule="auto"/>
              <w:ind w:left="0" w:firstLine="0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E9204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347952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</w:tr>
      <w:tr w:rsidR="0055328D" w:rsidRPr="0055328D" w14:paraId="616B6C62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5F8E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5328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AB52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5328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Opis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2F5F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5328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Parametr wymagany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2D67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5328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Parametr oferowany *</w:t>
            </w:r>
          </w:p>
        </w:tc>
      </w:tr>
      <w:tr w:rsidR="0055328D" w:rsidRPr="0055328D" w14:paraId="2F9D3263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CCA2" w14:textId="77777777" w:rsidR="0055328D" w:rsidRPr="0055328D" w:rsidRDefault="0055328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C5C4F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Wykonawca/Producent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E2D78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4EA7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55328D" w:rsidRPr="0055328D" w14:paraId="66528380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D203" w14:textId="77777777" w:rsidR="0055328D" w:rsidRPr="0055328D" w:rsidRDefault="0055328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F92F5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Nazwa-model/typ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5A0FC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D78A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55328D" w:rsidRPr="0055328D" w14:paraId="7E03ECE4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B273" w14:textId="77777777" w:rsidR="0055328D" w:rsidRPr="0055328D" w:rsidRDefault="0055328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99D4D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Kraj pochodzenia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45D4C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3401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55328D" w:rsidRPr="0055328D" w14:paraId="7519C496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E18F" w14:textId="77777777" w:rsidR="0055328D" w:rsidRPr="0055328D" w:rsidRDefault="0055328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1192B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Rok produkcji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F67F4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Min. 2025, fabrycznie nowy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D39B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55328D" w:rsidRPr="0055328D" w14:paraId="5AF396C9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A241" w14:textId="77777777" w:rsidR="0055328D" w:rsidRPr="0055328D" w:rsidRDefault="0055328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89E0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Gwarancja min. 24 miesięcy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56BA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  <w:p w14:paraId="5121FD41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(max. 60 m-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7EBB" w14:textId="77777777" w:rsidR="0055328D" w:rsidRPr="0055328D" w:rsidRDefault="0055328D" w:rsidP="006B189D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55328D" w:rsidRPr="0055328D" w14:paraId="61599005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8877" w14:textId="77777777" w:rsidR="0055328D" w:rsidRPr="0055328D" w:rsidRDefault="0055328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2935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Dostępność do części zamiennych przez minimum 10 lat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57FEA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0D8C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55328D" w:rsidRPr="0055328D" w14:paraId="486291B1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F9B1" w14:textId="77777777" w:rsidR="0055328D" w:rsidRPr="0055328D" w:rsidRDefault="0055328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C806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Lista serwisów w okresie gwarancji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78E62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1759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55328D" w:rsidRPr="0055328D" w14:paraId="1D73D99A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FD69" w14:textId="77777777" w:rsidR="0055328D" w:rsidRPr="0055328D" w:rsidRDefault="0055328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4AE9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kern w:val="2"/>
                <w:sz w:val="20"/>
                <w:szCs w:val="20"/>
              </w:rPr>
              <w:t>Przyjęcie zgłoszenia naprawy i zakończenie jej nie później niż w ciągu 72 godzin, licząc od momentu zgłoszenia awarii (z wyłączeniem dni ustawowo wolnych od pracy)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7951A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D2B9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55328D" w:rsidRPr="0055328D" w14:paraId="01742FA3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ACFC" w14:textId="77777777" w:rsidR="0055328D" w:rsidRPr="0055328D" w:rsidRDefault="0055328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BF053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Zamawiający wymaga dostarczenia i uruchomienia sprzętu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8383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F1FC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55328D" w:rsidRPr="0055328D" w14:paraId="5DC284CD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2095" w14:textId="77777777" w:rsidR="0055328D" w:rsidRPr="0055328D" w:rsidRDefault="0055328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 xml:space="preserve">10.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72DFF3" w14:textId="77777777" w:rsidR="0055328D" w:rsidRPr="0055328D" w:rsidRDefault="0055328D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 xml:space="preserve">Przeglądy gwarancyjne zgodnie z dokumentacją producenta w okresie obowiązywania gwarancji, dokonywane na koszt Wykonawcy, po uprzednim uzgodnieniu terminu z Użytkownikiem. </w:t>
            </w:r>
          </w:p>
          <w:p w14:paraId="19066132" w14:textId="77777777" w:rsidR="0055328D" w:rsidRPr="0055328D" w:rsidRDefault="0055328D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 xml:space="preserve">Podać liczbę i częstotliwość przeglądów zalecaną przez producenta dla 1 roku okresu gwarancyjnego. </w:t>
            </w:r>
          </w:p>
          <w:p w14:paraId="24CB6EA4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05B40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7FA4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55328D" w:rsidRPr="0055328D" w14:paraId="0A59B992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9E98" w14:textId="77777777" w:rsidR="0055328D" w:rsidRPr="0055328D" w:rsidRDefault="0055328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9D2D6" w14:textId="77777777" w:rsidR="0055328D" w:rsidRPr="0055328D" w:rsidRDefault="0055328D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>Lista serwisów pogwarancyjnych.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A1643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DCDC" w14:textId="77777777" w:rsidR="0055328D" w:rsidRPr="0055328D" w:rsidRDefault="0055328D" w:rsidP="006B189D">
            <w:pPr>
              <w:pStyle w:val="Bezodstpw"/>
              <w:rPr>
                <w:rFonts w:cstheme="minorHAnsi"/>
                <w:color w:val="000000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 xml:space="preserve">Firma </w:t>
            </w:r>
            <w:proofErr w:type="spellStart"/>
            <w:r w:rsidRPr="0055328D">
              <w:rPr>
                <w:rFonts w:cstheme="minorHAnsi"/>
                <w:sz w:val="20"/>
                <w:szCs w:val="20"/>
              </w:rPr>
              <w:t>tel</w:t>
            </w:r>
            <w:proofErr w:type="spellEnd"/>
            <w:r w:rsidRPr="0055328D">
              <w:rPr>
                <w:rFonts w:cstheme="minorHAnsi"/>
                <w:sz w:val="20"/>
                <w:szCs w:val="20"/>
              </w:rPr>
              <w:t>:..... / email……</w:t>
            </w:r>
          </w:p>
        </w:tc>
      </w:tr>
      <w:tr w:rsidR="0055328D" w:rsidRPr="0055328D" w14:paraId="1425E6DB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BAC1" w14:textId="77777777" w:rsidR="0055328D" w:rsidRPr="0055328D" w:rsidRDefault="0055328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FC23" w14:textId="77777777" w:rsidR="00650A9A" w:rsidRPr="00650A9A" w:rsidRDefault="00650A9A" w:rsidP="00650A9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50A9A">
              <w:rPr>
                <w:rFonts w:cstheme="minorHAnsi"/>
                <w:sz w:val="20"/>
                <w:szCs w:val="20"/>
              </w:rPr>
              <w:t xml:space="preserve">Wraz z urządzeniem Wykonawca dostarczy do Działu Technicznego Zamawiającego następujące dokumenty w formie elektronicznej w języku polskim na adres </w:t>
            </w:r>
            <w:r w:rsidRPr="00650A9A">
              <w:rPr>
                <w:rFonts w:cstheme="minorHAnsi"/>
                <w:b/>
                <w:bCs/>
                <w:sz w:val="20"/>
                <w:szCs w:val="20"/>
              </w:rPr>
              <w:t>medtech@zozlowicz.pl</w:t>
            </w:r>
            <w:r w:rsidRPr="00650A9A">
              <w:rPr>
                <w:rFonts w:cstheme="minorHAnsi"/>
                <w:sz w:val="20"/>
                <w:szCs w:val="20"/>
              </w:rPr>
              <w:t>:</w:t>
            </w:r>
          </w:p>
          <w:p w14:paraId="7935BD0D" w14:textId="77777777" w:rsidR="0055328D" w:rsidRPr="0055328D" w:rsidRDefault="0055328D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lastRenderedPageBreak/>
              <w:t xml:space="preserve">- harmonogram przeglądów/walidacji kalibracji podczas trwania gwarancji i po jej zakończeniu wg. wskazań producenta, </w:t>
            </w:r>
          </w:p>
          <w:p w14:paraId="1DA2933C" w14:textId="77777777" w:rsidR="0055328D" w:rsidRPr="0055328D" w:rsidRDefault="0055328D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>-instrukcję użytkowania urządzeń (w tym dot. aspektów ochrony środowiska) oraz dokumentację BHP,</w:t>
            </w:r>
          </w:p>
          <w:p w14:paraId="00F733DA" w14:textId="77777777" w:rsidR="0055328D" w:rsidRPr="0055328D" w:rsidRDefault="0055328D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>- instrukcję serwisową oraz szczegółowy wykaz czynności, testy bezpieczeństwa i funkcjonalne</w:t>
            </w:r>
          </w:p>
          <w:p w14:paraId="268CD783" w14:textId="77777777" w:rsidR="0055328D" w:rsidRPr="0055328D" w:rsidRDefault="0055328D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>- podać dokładny zakres przeglądu technicznego z wyszczególnieniem wszystkich czynności.</w:t>
            </w:r>
          </w:p>
          <w:p w14:paraId="0434819B" w14:textId="77777777" w:rsidR="0055328D" w:rsidRPr="0055328D" w:rsidRDefault="0055328D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 xml:space="preserve">- czy producent wymaga części zalecanych do wymiany w trakcie przeglądu i konserwacji (jeśli dotyczy). </w:t>
            </w:r>
          </w:p>
          <w:p w14:paraId="6D5CBB16" w14:textId="77777777" w:rsidR="0055328D" w:rsidRPr="0055328D" w:rsidRDefault="0055328D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5328D">
              <w:rPr>
                <w:rFonts w:cstheme="minorHAnsi"/>
                <w:sz w:val="20"/>
                <w:szCs w:val="20"/>
              </w:rPr>
              <w:t xml:space="preserve">- wykaz zalecanych przez producenta preparatów myjących i dezynfekujących  </w:t>
            </w:r>
            <w:r w:rsidRPr="0055328D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21DCA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81B6" w14:textId="77777777" w:rsidR="0055328D" w:rsidRPr="0055328D" w:rsidRDefault="0055328D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55328D" w:rsidRPr="0055328D" w14:paraId="1FF9F66C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1AD5" w14:textId="77777777" w:rsidR="0055328D" w:rsidRPr="0055328D" w:rsidRDefault="0055328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0047E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Deklaracja zgodności producenta, certyfikat CE jednostki notyfikowanej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2892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37DD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55328D" w:rsidRPr="0055328D" w14:paraId="57A10983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5E9B" w14:textId="77777777" w:rsidR="0055328D" w:rsidRPr="0055328D" w:rsidRDefault="0055328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 xml:space="preserve">14.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442F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Szkolenie z obsługi urządzenia, w tym także w zakresie efektywnego ekologicznego użytkowania sprzętu, personelu medycznego i min. 1 osób pionu technicznego w zakresie prawidłowej obsługi i konserwacji urządzenia potwierdzone protokołem-certyfikatem / ze  wskazaniem listy przeszkolonych/ w siedzibie zamawiającego z ustaleniem terminu i formy drogą telefoniczną, pisemnie  lub  e-mail.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DC426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B00F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55328D" w:rsidRPr="0055328D" w14:paraId="33C2AF3C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CD2A" w14:textId="77777777" w:rsidR="0055328D" w:rsidRPr="0055328D" w:rsidRDefault="0055328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B7A6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Zamawiający zastrzega sobie prawo wezwania Wykonawcy do przeprowadzenia dodatkowych 2  szkoleń  pracowników w późniejszym terminie jeżeli wystąpi taka konieczność w siedzibie Użytkownika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2AA8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3038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55328D" w:rsidRPr="0055328D" w14:paraId="090B6336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50EF" w14:textId="77777777" w:rsidR="0055328D" w:rsidRPr="0055328D" w:rsidRDefault="0055328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CD3F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Sprzęt wyposażony w technologie pozwalające na optymalne gospodarowanie energią elektryczną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BD5B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333C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55328D" w:rsidRPr="0055328D" w14:paraId="0C8A3734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BD00" w14:textId="77777777" w:rsidR="0055328D" w:rsidRPr="0055328D" w:rsidRDefault="0055328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6D2F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Przedłużenie okresu gwarancji następuje o pełny okres niesprawności dostarczonego przedmiotu zamówienia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8927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7849" w14:textId="77777777" w:rsidR="0055328D" w:rsidRPr="0055328D" w:rsidRDefault="0055328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2D747F96" w14:textId="77777777" w:rsidR="0055328D" w:rsidRPr="0055328D" w:rsidRDefault="0055328D" w:rsidP="0055328D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781" w:type="dxa"/>
        <w:tblInd w:w="-5" w:type="dxa"/>
        <w:tblCellMar>
          <w:left w:w="65" w:type="dxa"/>
          <w:right w:w="65" w:type="dxa"/>
        </w:tblCellMar>
        <w:tblLook w:val="0000" w:firstRow="0" w:lastRow="0" w:firstColumn="0" w:lastColumn="0" w:noHBand="0" w:noVBand="0"/>
      </w:tblPr>
      <w:tblGrid>
        <w:gridCol w:w="709"/>
        <w:gridCol w:w="5178"/>
        <w:gridCol w:w="1675"/>
        <w:gridCol w:w="2219"/>
      </w:tblGrid>
      <w:tr w:rsidR="0055328D" w:rsidRPr="0055328D" w14:paraId="190734BD" w14:textId="77777777" w:rsidTr="006B189D">
        <w:trPr>
          <w:cantSplit/>
          <w:trHeight w:val="8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F7216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7D8929B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Wymagane </w:t>
            </w:r>
          </w:p>
          <w:p w14:paraId="3A7D0B44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warunki / parametry techniczne 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A260A10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Wymogi graniczne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D0A43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Oferowane parametry techniczne </w:t>
            </w:r>
          </w:p>
          <w:p w14:paraId="1C5F8F3F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(opis)</w:t>
            </w:r>
          </w:p>
        </w:tc>
      </w:tr>
      <w:tr w:rsidR="0055328D" w:rsidRPr="0055328D" w14:paraId="18E1556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47EE9C3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53DAB308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Monitor o konstrukcji kompaktowo-modułowej. Kolorowy pojedynczy ekran w postaci płaskiego panelu LCD TFT o przekątnej minimum 15.5", rozdzielczości co najmniej 1300x700 pikseli i dużym kącie widzenia (powyżej 160</w:t>
            </w:r>
            <w:r w:rsidRPr="0055328D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o</w:t>
            </w: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).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081327E8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EE9545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3C917164" w14:textId="77777777" w:rsidTr="006B189D">
        <w:trPr>
          <w:cantSplit/>
          <w:trHeight w:val="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7971CE1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1B3B94E5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Opisy i komunikaty ekranowe w języku polskim. Obsługa poprzez ekran dotykowy z funkcją obsługi gestów. Fabrycznie skonfigurowane co najmniej trzy układy ekranu: normalny (krzywe dynamiczne i wartości parametrów),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minitrendów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(krótkie trendy, krzywe dynamiczne i wartości parametrów), duże odczyty. Szybkie przełączanie między ekranami, bez wchodzenia do menu, za pomocą gestów np. przesunięcie w lewo lub w prawo dwoma palcami po ekranie. 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7CBCEA9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C40F72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1DFA7249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2B7CF2A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50933CD2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Do 12 krzywych dynamicznych wyświetlanych jednocześnie na ekranie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3B9137D4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179D4D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70A765A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BFF0FCC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730DBE34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Zasilanie sieciowe dostosowane do 230V / 50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Hz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. Wewnętrzny akumulator, wymienialny przez użytkownika, pozwalający na  minimum 120 minut pracy w konfiguracji EKG, NIBP, SpO2.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7146BA76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6C3E86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1A42C0A9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0F4BD98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281A53F3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Cicha praca urządzenia – chłodzenie konwekcyjne bez stosowania wentylatorów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1513620E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A55F39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752D7D2B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DE5DAA8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4602088B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Monitor wyposażony we wbudowaną ramę na co najmniej dwa dodatkowe moduły. Nie dopuszcza się monitora z zewnętrzną ramą dołączaną do kardiomonitora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70E8819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880B7C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3E297E3D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D27D4C0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2C19CCF3" w14:textId="77777777" w:rsidR="0055328D" w:rsidRPr="0055328D" w:rsidRDefault="0055328D" w:rsidP="006B189D">
            <w:pPr>
              <w:pStyle w:val="Style1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Możliwość rozbudowy monitora o moduły pomiarowe (rozbudowa bez udziału serwisu):</w:t>
            </w:r>
          </w:p>
          <w:p w14:paraId="74D86236" w14:textId="77777777" w:rsidR="0055328D" w:rsidRPr="0055328D" w:rsidRDefault="0055328D" w:rsidP="006B189D">
            <w:pPr>
              <w:pStyle w:val="Style1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- inwazyjnego pomiaru ciśnienia (co najmniej o dwa kanały),</w:t>
            </w:r>
          </w:p>
          <w:p w14:paraId="2C3CACF3" w14:textId="77777777" w:rsidR="0055328D" w:rsidRPr="0055328D" w:rsidRDefault="0055328D" w:rsidP="006B189D">
            <w:pPr>
              <w:pStyle w:val="Style1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- kapnografii,</w:t>
            </w:r>
          </w:p>
          <w:p w14:paraId="2EC3BF85" w14:textId="77777777" w:rsidR="0055328D" w:rsidRPr="0055328D" w:rsidRDefault="0055328D" w:rsidP="006B189D">
            <w:pPr>
              <w:pStyle w:val="Style1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- inwazyjnego pomiaru rzutu minutowego metodą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termodylucji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2697119B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- pomiaru stopnia uśpienia BIS.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C8B3B4F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6EEA90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24B08F86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8DCC186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27F929F1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Wyposażenie w interfejsy wejścia/wyjścia: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CCACA7C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C6B8E9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72F4ACFC" w14:textId="77777777" w:rsidTr="006B189D">
        <w:trPr>
          <w:cantSplit/>
          <w:trHeight w:val="10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47EC918" w14:textId="77777777" w:rsidR="0055328D" w:rsidRPr="00650A9A" w:rsidRDefault="0055328D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650A9A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a)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2EF56726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co najmniej 2 gniazda USB do podłączenia klawiatury, myszki komputerowej, skanera kodów paskowych, gniazdo do podłączenia ekranu kopiującego,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782F6F2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486919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1D8A07B6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F9D35A3" w14:textId="77777777" w:rsidR="0055328D" w:rsidRPr="00650A9A" w:rsidRDefault="0055328D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650A9A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b)</w:t>
            </w:r>
          </w:p>
        </w:tc>
        <w:tc>
          <w:tcPr>
            <w:tcW w:w="5178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D1F6BE2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gniazdo do podłączenia monitora kopiującego,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97A8362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0F2EF9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7F1EBB84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3569154" w14:textId="77777777" w:rsidR="0055328D" w:rsidRPr="00650A9A" w:rsidRDefault="0055328D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650A9A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c)</w:t>
            </w:r>
          </w:p>
        </w:tc>
        <w:tc>
          <w:tcPr>
            <w:tcW w:w="5178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B1236E8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gniazdo RJ-45 do połączenia z siecią monitorowania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44D131A1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69D50A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0A951BB8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90CC3D1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59C11559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sz w:val="20"/>
                <w:szCs w:val="20"/>
              </w:rPr>
              <w:t>EKG</w:t>
            </w: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- pomiar częstości akcji serca. Zakres minimum 30 - 300/min. Ustawianie prędkości przesuwu krzywej EKG do wyboru co najmniej: 6.25; 12.5; 25; 50 mm/s. Ustawianie wzmocnienia krzywej EKG do wyboru co najmniej: x0.125; x0.25; 0.5; x1; x2; x4; auto. Wykorzystywanie do analizy EKG 4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odprowadzeń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jednocześnie, z możliwością ich wyboru.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F5CCACD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- podać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DD01A7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3CF623BB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555103A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7B5C4540" w14:textId="77777777" w:rsidR="0055328D" w:rsidRPr="0055328D" w:rsidRDefault="0055328D" w:rsidP="006B189D">
            <w:pPr>
              <w:pStyle w:val="Style10"/>
              <w:jc w:val="lef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Monitorowanie do 7 </w:t>
            </w:r>
            <w:proofErr w:type="spellStart"/>
            <w:r w:rsidRPr="0055328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odprowadzeń</w:t>
            </w:r>
            <w:proofErr w:type="spellEnd"/>
            <w:r w:rsidRPr="0055328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jednocześnie. </w:t>
            </w:r>
          </w:p>
          <w:p w14:paraId="1DD9B3B2" w14:textId="77777777" w:rsidR="0055328D" w:rsidRPr="0055328D" w:rsidRDefault="0055328D" w:rsidP="006B189D">
            <w:pPr>
              <w:pStyle w:val="Style10"/>
              <w:jc w:val="lef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 komplecie z monitorem: </w:t>
            </w:r>
          </w:p>
          <w:p w14:paraId="43CF687D" w14:textId="77777777" w:rsidR="0055328D" w:rsidRPr="0055328D" w:rsidRDefault="0055328D" w:rsidP="006B189D">
            <w:pPr>
              <w:pStyle w:val="Style10"/>
              <w:jc w:val="lef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- przewód EKG do 3/5 końcówek </w:t>
            </w:r>
          </w:p>
          <w:p w14:paraId="06E85F6D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- zestaw 5 końcówek EKG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BA18E2D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D802F5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42A171D0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9C595A6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3C0ADD8B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Analiza arytmii – wykrywanie co najmniej 25 kategorii zaburzeń rytmu w tym VF, ASYS, BRADY, TACHY, AF.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07E1E7FB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- podać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8D2A6E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08DB7740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69806B7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51466ABA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Monitory wyposażony w funkcję analizującą jednocześnie sygnał EKG oraz sygnał krzywej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pletyzmograficznej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w celu uzyskania dokładniejszych wyników analizy arytmii i pomiarów częstości tętna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5795004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FF7940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2D8E35E0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67A9469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079C68E6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Funkcja analizy zmian częstości akcji serca z ostatnich 24 godzin informacje o wartościach HR, ST, QT i arytmii: statystyka dot. częstości akcji serca, statystyka zdarzeń arytmii, statystyka pomiarów QT/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QTc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, statystyka maksymalnych i minimalnych wartości odcinka ST dla poszczególnych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odprowadzeń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, statystyka dot. danych stymulatora.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670F07C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C68FFB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601E9DAD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3B593DD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27F655AF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Analiza odcinka ST – jednoczesny pomiar odchylenia odcinka ST w siedmiu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odprowadzeniach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w zakresie co najmniej od -2,5 do +2,5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mV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. Prezentacja zmian odchylenia ST w postaci wzorcowych odcinków ST z nanoszonymi na nie bieżącymi odcinkami.  Tryb alarmowania ST w oparciu wartości bezwzględne oraz względne w stosunku do linii odniesienia. W przypadku trybu alarmowania w oparciu o wartości bezwzględne możliwość ustawienia granic alarmowych dla pojedynczego ST.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041F098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- podać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B7BEC6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71EB0BB4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193D77B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6FBE5728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Analiza zmian odcinka QT oraz obliczanie wartości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QTc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wg. co najmniej 4 wzorów.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42292B0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625F33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45DE79B0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12CF30C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1474FA8A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hAnsiTheme="minorHAnsi" w:cstheme="minorHAnsi"/>
                <w:b/>
                <w:sz w:val="20"/>
                <w:szCs w:val="20"/>
              </w:rPr>
              <w:t>RESP</w:t>
            </w: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– pomiar częstości oddechu metodą impedancyjną. Zakres pomiarowy częstości oddechu co najmniej od 0 do 200 R/min. Możliwość wyboru odprowadzeni do monitorowania respiracji. Wybór prędkości przesuwu krzywych co najmniej: 3 mm/s; 6.2 mm/s 5; 12,5 mm/s; 25 mm/s.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6BC382D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C41174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1790057B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2EF3A05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2E918691" w14:textId="77777777" w:rsidR="0055328D" w:rsidRPr="0055328D" w:rsidRDefault="0055328D" w:rsidP="006B189D">
            <w:pPr>
              <w:pStyle w:val="Style1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Saturacja (</w:t>
            </w:r>
            <w:r w:rsidRPr="0055328D">
              <w:rPr>
                <w:rFonts w:asciiTheme="minorHAnsi" w:hAnsiTheme="minorHAnsi" w:cstheme="minorHAnsi"/>
                <w:b/>
                <w:sz w:val="20"/>
                <w:szCs w:val="20"/>
              </w:rPr>
              <w:t>SpO</w:t>
            </w:r>
            <w:r w:rsidRPr="0055328D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2</w:t>
            </w: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). Zakres pomiarowy %SpO2 0-100%. Zakres pomiarowy częstości pulsu co najmniej 20-300 P/min. Jednoczesne wyświetlanie krzywej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pletyzmograficznej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oraz wartości % saturacji, częstości pulsu i wskaźnika perfuzji. Alarm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desaturacji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. Wyświetlanie statystyk pomiaru SpO2 w postaci wykresów słupkowych. </w:t>
            </w:r>
          </w:p>
          <w:p w14:paraId="1FE43DB9" w14:textId="77777777" w:rsidR="0055328D" w:rsidRPr="0055328D" w:rsidRDefault="0055328D" w:rsidP="006B189D">
            <w:pPr>
              <w:pStyle w:val="Style1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W komplecie z każdym monitorem:</w:t>
            </w:r>
          </w:p>
          <w:p w14:paraId="1220B2E8" w14:textId="77777777" w:rsidR="0055328D" w:rsidRPr="0055328D" w:rsidRDefault="0055328D" w:rsidP="006B189D">
            <w:pPr>
              <w:pStyle w:val="Style1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- przewód interfejsowy oraz czujniki SpO2 </w:t>
            </w:r>
          </w:p>
          <w:p w14:paraId="0B7C39D0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- czujnik na palec typu klips dla dorosłych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7C297A3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400F19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2A85D489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B2EF988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24279293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Nieinwazyjny pomiar ciśnienia </w:t>
            </w:r>
            <w:r w:rsidRPr="0055328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(NIPC)</w:t>
            </w: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metoda oscylometryczna. Zakres pomiarowy ciśnienia skurczowego co najmniej od 30 do 290 mmHg. Pomiar ręczny, automatyczny i ciągły. Pomiar automatyczny z regulowanym interwałem co najmniej 1–480 minut. Pomiar sekwencyjny składający się z co najmniej 4 faz, z indywidualnym ustawianiem czasu trwania oraz interwału dla każdej fazy. Prezentacja wartości: skurczowej, rozkurczowej oraz średniej. Funkcja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stazy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. Funkcja wstępnego ustawiania ciśnienia pompowania mankietu. Możliwość pomiaru ciśnienia metodą nieinwazyjną na tej samej kończynie co pomiar SpO2 bez wywoływania alarmu SpO2. Pomiar częstości pulsu wraz z nieinwazyjnym ciśnieniem co najmniej w zakresie od 30 do 300 P/min.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D2EE5C6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31A4A3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757261FB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B376502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472AE461" w14:textId="77777777" w:rsidR="0055328D" w:rsidRPr="0055328D" w:rsidRDefault="0055328D" w:rsidP="006B18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W komplecie z monitorem:</w:t>
            </w:r>
          </w:p>
          <w:p w14:paraId="53883162" w14:textId="77777777" w:rsidR="0055328D" w:rsidRPr="0055328D" w:rsidRDefault="0055328D" w:rsidP="006B18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- przewód połączeniowy do mankietów</w:t>
            </w:r>
          </w:p>
          <w:p w14:paraId="2ADB55C5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- mankiet wielorazowy dla dorosłych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B761FE3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B21F95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5A8905B7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025C5A2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041B9D9D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Pomiar temperatury, dwa tory pomiarowe. Zakres pomiarowy co najmniej od 0 do 50</w:t>
            </w:r>
            <w:r w:rsidRPr="0055328D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o</w:t>
            </w: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C. Wyświetlanie </w:t>
            </w:r>
            <w:r w:rsidRPr="0055328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T1, T2</w:t>
            </w: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oraz różnicy między nimi. Wybór etykiety temperatury zgodnie z miejscem pomiaru z listy co najmniej 10 etykiet zapisanych w pamięci monitora.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27A47A2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1AE327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15AE2ACC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5AD204F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6DBD66F0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Ustawianie granic alarmowych przez użytkownika oraz funkcja automatycznego ustawiania granic alarmowych na podstawie bieżących wartości parametrów. Ustawianie głośności alarmowania (co najmniej 9 poziomów do wyboru). Ustawianie wzorców sygnalizacji alarmowej (co najmniej 3 wzorce do wyboru).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6230924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22589B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539E00EB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5AC8A95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574D51FD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Przynajmniej 120-godzinne trendy wszystkich mierzonych parametrów, w postaci tabel i wykresów  z rozdzielczością od 1 minuty.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C4F4B46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0799A5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6670D5B2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F961720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6C022C12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Zapamiętywanie krzywych dynamicznych w czasie rzeczywistym (funkcja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full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dislosure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) – pamięć co najmniej 24 godzin.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A619BB6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9F619E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476A328C" w14:textId="77777777" w:rsidTr="006B189D">
        <w:trPr>
          <w:cantSplit/>
          <w:trHeight w:val="2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1C2EBB4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7DD90A4A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Zapamiętywanie co najmniej 1000 zdarzeń alarmowych (krzywe i odpowiadające im wartości parametrów).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A6CB80A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DD148E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33327171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0221015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45CFCCB2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Monitor wyposażony w funkcje obliczeń dawki (lekowych), hemodynamicznych,  natlenienia, nerkowych i wentylacji.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FECA50D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84BC23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50144873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136D704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1FE37B90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Monitor wyposażony w funkcję wprowadzania danych i obliczania punktacji wczesnego ostrzegania EWS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508053F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BE3C18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06F7630C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52C348D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7BE8D7B7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Monitor wyposażony w funkcję oceny stanu świadomości wg. skali Glasgow (GCS) – wprowadzanie danych, wyświetlanie punktacji łącznej i podrzędnej oraz ustawianie odstępu czasowego w jakim mają być wprowadzane dane.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EA88729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55F728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00B4954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B9F6899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0D7C99FD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Monitor przystosowany do pracy w sieci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02C41AD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E03741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75F4ADF0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AD08749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1CE2CCF8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Możliwość współpracy ze stacją centralnego nadzoru przystosowanej również do obsługi monitorów modułowych oraz nadajników telemetrycznych,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3DE1614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01E681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0E75AB48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6C1D08A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146A1DD2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Możliwość podłączenia do monitora, bez pośrednictwa centrali, sieciowej drukarki laserowej i wykonywania wydruków na standardowym papierze formatu A4: krzywych dynamicznych oraz trendów graficznych i tabelarycznych.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606B30B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0F77DA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31DCF441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338AEC4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4095653A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Funkcja „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standby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”, pozwalająca na wstrzymanie monitorowania pacjenta, związane np. z czasowym odłączeniem go od monitora, bez konieczności wyłączania monitora, oraz na szybkie, ponowne uruchomienie monitorowania.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E593B9C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50ABD6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133C71C3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4932E58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1D65A7D5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Funkcja „tryb prywatny” pozwalająca - w przypadku podłączenia urządzenia do centrali - na ukrycie danych przed pacjentem i wyświetlanie ich tylko na stanowisku centralnym.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FE46341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C09C63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2D9E5B21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0E4F99E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3B48E995" w14:textId="77777777" w:rsidR="0055328D" w:rsidRPr="0055328D" w:rsidRDefault="0055328D" w:rsidP="006B189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Kardiomonitor przystosowany do pracy w sieci z centralą pielęgniarską gotową do współpracy z systemami monitorowania wyposażonymi w zaawansowane moduły pomiarowe takie jak:</w:t>
            </w:r>
          </w:p>
          <w:p w14:paraId="7735C208" w14:textId="77777777" w:rsidR="0055328D" w:rsidRPr="0055328D" w:rsidRDefault="0055328D" w:rsidP="006B189D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- rzut minutowy metodami: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termodylucji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, ICG,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PiCCO</w:t>
            </w:r>
            <w:proofErr w:type="spellEnd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; </w:t>
            </w:r>
          </w:p>
          <w:p w14:paraId="6461A2FE" w14:textId="77777777" w:rsidR="0055328D" w:rsidRPr="0055328D" w:rsidRDefault="0055328D" w:rsidP="006B189D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- BIS; </w:t>
            </w:r>
          </w:p>
          <w:p w14:paraId="10B6CE4E" w14:textId="77777777" w:rsidR="0055328D" w:rsidRPr="0055328D" w:rsidRDefault="0055328D" w:rsidP="006B189D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- NMT; </w:t>
            </w:r>
          </w:p>
          <w:p w14:paraId="50154C9E" w14:textId="77777777" w:rsidR="0055328D" w:rsidRPr="0055328D" w:rsidRDefault="0055328D" w:rsidP="006B189D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- EEG;</w:t>
            </w:r>
          </w:p>
          <w:p w14:paraId="5C2931C6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 xml:space="preserve">            - </w:t>
            </w:r>
            <w:proofErr w:type="spellStart"/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FloTrac</w:t>
            </w:r>
            <w:proofErr w:type="spellEnd"/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36753BE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047F8F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5328D" w:rsidRPr="0055328D" w14:paraId="33408A91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F1AD416" w14:textId="77777777" w:rsidR="0055328D" w:rsidRPr="0055328D" w:rsidRDefault="0055328D" w:rsidP="0055328D">
            <w:pPr>
              <w:numPr>
                <w:ilvl w:val="0"/>
                <w:numId w:val="16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78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3471454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5328D">
              <w:rPr>
                <w:rFonts w:asciiTheme="minorHAnsi" w:hAnsiTheme="minorHAnsi" w:cstheme="minorHAnsi"/>
                <w:sz w:val="20"/>
                <w:szCs w:val="20"/>
              </w:rPr>
              <w:t>W ofercie z każdym monitorem uchwyt do montażu na ścianie z półką na monitor i koszykiem na akcesoria lub wózek jezdny z półką na monitor i koszykiem na akcesoria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8E3A72B" w14:textId="77777777" w:rsidR="0055328D" w:rsidRPr="0055328D" w:rsidRDefault="0055328D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532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90EF7D" w14:textId="77777777" w:rsidR="0055328D" w:rsidRPr="0055328D" w:rsidRDefault="0055328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14:paraId="4E10B5B1" w14:textId="77777777" w:rsidR="0055328D" w:rsidRPr="0055328D" w:rsidRDefault="0055328D" w:rsidP="0055328D">
      <w:pPr>
        <w:rPr>
          <w:rFonts w:asciiTheme="minorHAnsi" w:hAnsiTheme="minorHAnsi" w:cstheme="minorHAnsi"/>
          <w:sz w:val="20"/>
          <w:szCs w:val="20"/>
        </w:rPr>
      </w:pPr>
    </w:p>
    <w:p w14:paraId="73112405" w14:textId="77777777" w:rsidR="00F13581" w:rsidRDefault="00F13581" w:rsidP="00B67AB7">
      <w:pPr>
        <w:rPr>
          <w:rFonts w:asciiTheme="minorHAnsi" w:hAnsiTheme="minorHAnsi" w:cstheme="minorHAnsi"/>
          <w:sz w:val="20"/>
          <w:szCs w:val="20"/>
        </w:rPr>
      </w:pPr>
    </w:p>
    <w:p w14:paraId="5C04FC86" w14:textId="77777777" w:rsidR="00E350F7" w:rsidRDefault="00E350F7" w:rsidP="00B67AB7">
      <w:pPr>
        <w:rPr>
          <w:rFonts w:asciiTheme="minorHAnsi" w:hAnsiTheme="minorHAnsi" w:cstheme="minorHAnsi"/>
          <w:sz w:val="20"/>
          <w:szCs w:val="20"/>
        </w:rPr>
      </w:pPr>
    </w:p>
    <w:p w14:paraId="620F0B10" w14:textId="77777777" w:rsidR="00E350F7" w:rsidRPr="00963E50" w:rsidRDefault="00E350F7" w:rsidP="00E350F7">
      <w:pPr>
        <w:tabs>
          <w:tab w:val="center" w:pos="7655"/>
        </w:tabs>
        <w:spacing w:before="120"/>
        <w:ind w:left="5103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963E50">
        <w:rPr>
          <w:rFonts w:asciiTheme="minorHAnsi" w:hAnsiTheme="minorHAnsi" w:cstheme="minorHAnsi"/>
          <w:i/>
          <w:sz w:val="20"/>
          <w:szCs w:val="20"/>
        </w:rPr>
        <w:t>__________________________________</w:t>
      </w:r>
    </w:p>
    <w:p w14:paraId="762856C7" w14:textId="77777777" w:rsidR="00E350F7" w:rsidRPr="00963E50" w:rsidRDefault="00E350F7" w:rsidP="00E350F7">
      <w:pPr>
        <w:tabs>
          <w:tab w:val="center" w:pos="7655"/>
        </w:tabs>
        <w:ind w:left="5245"/>
        <w:jc w:val="center"/>
        <w:rPr>
          <w:rFonts w:asciiTheme="minorHAnsi" w:hAnsiTheme="minorHAnsi" w:cstheme="minorHAnsi"/>
          <w:sz w:val="20"/>
          <w:szCs w:val="20"/>
        </w:rPr>
      </w:pPr>
      <w:r w:rsidRPr="00963E50">
        <w:rPr>
          <w:rFonts w:asciiTheme="minorHAnsi" w:hAnsiTheme="minorHAnsi" w:cstheme="minorHAnsi"/>
          <w:i/>
          <w:sz w:val="20"/>
          <w:szCs w:val="20"/>
        </w:rPr>
        <w:t>(podpis osoby uprawnionej do składania oświadczeń woli w imieniu Wykonawcy)</w:t>
      </w:r>
    </w:p>
    <w:p w14:paraId="4B4CF2E5" w14:textId="77777777" w:rsidR="00E350F7" w:rsidRPr="0055328D" w:rsidRDefault="00E350F7" w:rsidP="00B67AB7">
      <w:pPr>
        <w:rPr>
          <w:rFonts w:asciiTheme="minorHAnsi" w:hAnsiTheme="minorHAnsi" w:cstheme="minorHAnsi"/>
          <w:sz w:val="20"/>
          <w:szCs w:val="20"/>
        </w:rPr>
      </w:pPr>
    </w:p>
    <w:sectPr w:rsidR="00E350F7" w:rsidRPr="0055328D" w:rsidSect="00B45DE3">
      <w:headerReference w:type="default" r:id="rId8"/>
      <w:footerReference w:type="default" r:id="rId9"/>
      <w:pgSz w:w="11906" w:h="16839"/>
      <w:pgMar w:top="1400" w:right="997" w:bottom="1160" w:left="135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2D508" w14:textId="77777777" w:rsidR="00690A95" w:rsidRDefault="00690A95" w:rsidP="0080229C">
      <w:pPr>
        <w:spacing w:after="0" w:line="240" w:lineRule="auto"/>
      </w:pPr>
      <w:r>
        <w:separator/>
      </w:r>
    </w:p>
  </w:endnote>
  <w:endnote w:type="continuationSeparator" w:id="0">
    <w:p w14:paraId="693E4E66" w14:textId="77777777" w:rsidR="00690A95" w:rsidRDefault="00690A95" w:rsidP="00802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Siemens Sans">
    <w:altName w:val="Cambria"/>
    <w:charset w:val="EE"/>
    <w:family w:val="auto"/>
    <w:pitch w:val="variable"/>
    <w:sig w:usb0="00000001" w:usb1="00002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HA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badi">
    <w:charset w:val="EE"/>
    <w:family w:val="swiss"/>
    <w:pitch w:val="variable"/>
    <w:sig w:usb0="8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555855856"/>
      <w:docPartObj>
        <w:docPartGallery w:val="Page Numbers (Bottom of Page)"/>
        <w:docPartUnique/>
      </w:docPartObj>
    </w:sdtPr>
    <w:sdtEndPr>
      <w:rPr>
        <w:rFonts w:ascii="Abadi" w:hAnsi="Abadi"/>
        <w:sz w:val="19"/>
        <w:szCs w:val="19"/>
      </w:rPr>
    </w:sdtEndPr>
    <w:sdtContent>
      <w:p w14:paraId="754F80FF" w14:textId="71B95E9D" w:rsidR="009A4E09" w:rsidRPr="009A4E09" w:rsidRDefault="009A4E09">
        <w:pPr>
          <w:pStyle w:val="Stopka"/>
          <w:jc w:val="right"/>
          <w:rPr>
            <w:rFonts w:ascii="Abadi" w:eastAsiaTheme="majorEastAsia" w:hAnsi="Abadi" w:cstheme="majorBidi"/>
            <w:sz w:val="19"/>
            <w:szCs w:val="19"/>
          </w:rPr>
        </w:pPr>
        <w:r w:rsidRPr="00870B48">
          <w:rPr>
            <w:rFonts w:asciiTheme="minorHAnsi" w:eastAsiaTheme="majorEastAsia" w:hAnsiTheme="minorHAnsi" w:cstheme="minorHAnsi"/>
            <w:sz w:val="16"/>
            <w:szCs w:val="16"/>
          </w:rPr>
          <w:t xml:space="preserve">str. </w:t>
        </w:r>
        <w:r w:rsidRPr="00870B48">
          <w:rPr>
            <w:rFonts w:asciiTheme="minorHAnsi" w:eastAsiaTheme="minorEastAsia" w:hAnsiTheme="minorHAnsi" w:cstheme="minorHAnsi"/>
            <w:sz w:val="16"/>
            <w:szCs w:val="16"/>
          </w:rPr>
          <w:fldChar w:fldCharType="begin"/>
        </w:r>
        <w:r w:rsidRPr="00870B48">
          <w:rPr>
            <w:rFonts w:asciiTheme="minorHAnsi" w:hAnsiTheme="minorHAnsi" w:cstheme="minorHAnsi"/>
            <w:sz w:val="16"/>
            <w:szCs w:val="16"/>
          </w:rPr>
          <w:instrText>PAGE    \* MERGEFORMAT</w:instrText>
        </w:r>
        <w:r w:rsidRPr="00870B48">
          <w:rPr>
            <w:rFonts w:asciiTheme="minorHAnsi" w:eastAsiaTheme="minorEastAsia" w:hAnsiTheme="minorHAnsi" w:cstheme="minorHAnsi"/>
            <w:sz w:val="16"/>
            <w:szCs w:val="16"/>
          </w:rPr>
          <w:fldChar w:fldCharType="separate"/>
        </w:r>
        <w:r w:rsidRPr="00870B48">
          <w:rPr>
            <w:rFonts w:asciiTheme="minorHAnsi" w:eastAsiaTheme="majorEastAsia" w:hAnsiTheme="minorHAnsi" w:cstheme="minorHAnsi"/>
            <w:sz w:val="16"/>
            <w:szCs w:val="16"/>
          </w:rPr>
          <w:t>2</w:t>
        </w:r>
        <w:r w:rsidRPr="00870B48">
          <w:rPr>
            <w:rFonts w:asciiTheme="minorHAnsi" w:eastAsiaTheme="majorEastAsia" w:hAnsiTheme="minorHAnsi" w:cstheme="minorHAnsi"/>
            <w:sz w:val="16"/>
            <w:szCs w:val="16"/>
          </w:rPr>
          <w:fldChar w:fldCharType="end"/>
        </w:r>
      </w:p>
    </w:sdtContent>
  </w:sdt>
  <w:p w14:paraId="55122756" w14:textId="77777777" w:rsidR="009A4E09" w:rsidRDefault="009A4E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6FC0C" w14:textId="77777777" w:rsidR="00690A95" w:rsidRDefault="00690A95" w:rsidP="0080229C">
      <w:pPr>
        <w:spacing w:after="0" w:line="240" w:lineRule="auto"/>
      </w:pPr>
      <w:r>
        <w:separator/>
      </w:r>
    </w:p>
  </w:footnote>
  <w:footnote w:type="continuationSeparator" w:id="0">
    <w:p w14:paraId="52555AB6" w14:textId="77777777" w:rsidR="00690A95" w:rsidRDefault="00690A95" w:rsidP="008022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2C55D" w14:textId="37BEFC3B" w:rsidR="00EB5CD5" w:rsidRDefault="00EB5CD5">
    <w:pPr>
      <w:pStyle w:val="Nagwek"/>
    </w:pPr>
    <w:r>
      <w:rPr>
        <w:noProof/>
      </w:rPr>
      <w:drawing>
        <wp:inline distT="0" distB="0" distL="0" distR="0" wp14:anchorId="34DF2C7D" wp14:editId="70BA9511">
          <wp:extent cx="5761355" cy="572770"/>
          <wp:effectExtent l="0" t="0" r="0" b="0"/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208"/>
        </w:tabs>
        <w:ind w:left="92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37" w:hanging="397"/>
      </w:pPr>
      <w:rPr>
        <w:rFonts w:ascii="Calibri" w:hAnsi="Calibri"/>
        <w:b w:val="0"/>
        <w:i w:val="0"/>
        <w:strike w:val="0"/>
        <w:dstrike w:val="0"/>
        <w:color w:val="000000"/>
        <w:position w:val="0"/>
        <w:sz w:val="20"/>
        <w:u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737" w:hanging="397"/>
      </w:pPr>
      <w:rPr>
        <w:rFonts w:ascii="Calibri" w:hAnsi="Calibri"/>
        <w:b w:val="0"/>
        <w:i w:val="0"/>
        <w:strike w:val="0"/>
        <w:dstrike w:val="0"/>
        <w:color w:val="000000"/>
        <w:position w:val="0"/>
        <w:sz w:val="20"/>
        <w:u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  <w:b w:val="0"/>
        <w:i w:val="0"/>
        <w:strike w:val="0"/>
        <w:dstrike w:val="0"/>
        <w:color w:val="000000"/>
        <w:position w:val="0"/>
        <w:sz w:val="20"/>
        <w:u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rinda" w:hAnsi="Vrind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  <w:b/>
        <w:sz w:val="22"/>
      </w:rPr>
    </w:lvl>
  </w:abstractNum>
  <w:abstractNum w:abstractNumId="8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172" w:hanging="360"/>
      </w:pPr>
      <w:rPr>
        <w:rFonts w:ascii="Symbol" w:hAnsi="Symbol"/>
      </w:rPr>
    </w:lvl>
  </w:abstractNum>
  <w:abstractNum w:abstractNumId="9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946" w:hanging="360"/>
      </w:pPr>
      <w:rPr>
        <w:rFonts w:ascii="Symbol" w:hAnsi="Symbol"/>
      </w:rPr>
    </w:lvl>
  </w:abstractNum>
  <w:abstractNum w:abstractNumId="10" w15:restartNumberingAfterBreak="0">
    <w:nsid w:val="00000026"/>
    <w:multiLevelType w:val="single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  <w:sz w:val="20"/>
      </w:rPr>
    </w:lvl>
  </w:abstractNum>
  <w:abstractNum w:abstractNumId="11" w15:restartNumberingAfterBreak="0">
    <w:nsid w:val="00000050"/>
    <w:multiLevelType w:val="singleLevel"/>
    <w:tmpl w:val="00000050"/>
    <w:name w:val="WW8Num80"/>
    <w:lvl w:ilvl="0">
      <w:start w:val="1"/>
      <w:numFmt w:val="bullet"/>
      <w:lvlText w:val=""/>
      <w:lvlJc w:val="left"/>
      <w:pPr>
        <w:tabs>
          <w:tab w:val="num" w:pos="0"/>
        </w:tabs>
        <w:ind w:left="1285" w:hanging="360"/>
      </w:pPr>
      <w:rPr>
        <w:rFonts w:ascii="Symbol" w:hAnsi="Symbol"/>
        <w:color w:val="auto"/>
      </w:rPr>
    </w:lvl>
  </w:abstractNum>
  <w:abstractNum w:abstractNumId="12" w15:restartNumberingAfterBreak="0">
    <w:nsid w:val="0000006A"/>
    <w:multiLevelType w:val="singleLevel"/>
    <w:tmpl w:val="0000006A"/>
    <w:name w:val="WW8Num106"/>
    <w:lvl w:ilvl="0">
      <w:start w:val="1"/>
      <w:numFmt w:val="bullet"/>
      <w:lvlText w:val=""/>
      <w:lvlJc w:val="left"/>
      <w:pPr>
        <w:tabs>
          <w:tab w:val="num" w:pos="0"/>
        </w:tabs>
        <w:ind w:left="1398" w:hanging="360"/>
      </w:pPr>
      <w:rPr>
        <w:rFonts w:ascii="Symbol" w:hAnsi="Symbol"/>
        <w:color w:val="auto"/>
      </w:rPr>
    </w:lvl>
  </w:abstractNum>
  <w:abstractNum w:abstractNumId="13" w15:restartNumberingAfterBreak="0">
    <w:nsid w:val="000000A0"/>
    <w:multiLevelType w:val="singleLevel"/>
    <w:tmpl w:val="000000A0"/>
    <w:name w:val="WW8Num160"/>
    <w:lvl w:ilvl="0">
      <w:start w:val="1"/>
      <w:numFmt w:val="bullet"/>
      <w:lvlText w:val=""/>
      <w:lvlJc w:val="left"/>
      <w:pPr>
        <w:tabs>
          <w:tab w:val="num" w:pos="0"/>
        </w:tabs>
        <w:ind w:left="1398" w:hanging="360"/>
      </w:pPr>
      <w:rPr>
        <w:rFonts w:ascii="Symbol" w:hAnsi="Symbol"/>
        <w:w w:val="100"/>
        <w:sz w:val="22"/>
      </w:rPr>
    </w:lvl>
  </w:abstractNum>
  <w:abstractNum w:abstractNumId="14" w15:restartNumberingAfterBreak="0">
    <w:nsid w:val="000000C5"/>
    <w:multiLevelType w:val="singleLevel"/>
    <w:tmpl w:val="000000C5"/>
    <w:name w:val="WW8Num197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15" w15:restartNumberingAfterBreak="0">
    <w:nsid w:val="00000116"/>
    <w:multiLevelType w:val="singleLevel"/>
    <w:tmpl w:val="00000116"/>
    <w:name w:val="WW8Num278"/>
    <w:lvl w:ilvl="0">
      <w:start w:val="1"/>
      <w:numFmt w:val="bullet"/>
      <w:lvlText w:val=""/>
      <w:lvlJc w:val="left"/>
      <w:pPr>
        <w:tabs>
          <w:tab w:val="num" w:pos="0"/>
        </w:tabs>
        <w:ind w:left="719" w:hanging="360"/>
      </w:pPr>
      <w:rPr>
        <w:rFonts w:ascii="Symbol" w:hAnsi="Symbol"/>
        <w:w w:val="100"/>
        <w:sz w:val="22"/>
      </w:rPr>
    </w:lvl>
  </w:abstractNum>
  <w:abstractNum w:abstractNumId="16" w15:restartNumberingAfterBreak="0">
    <w:nsid w:val="0000013C"/>
    <w:multiLevelType w:val="multilevel"/>
    <w:tmpl w:val="C7DCE99E"/>
    <w:name w:val="WW8Num316"/>
    <w:lvl w:ilvl="0">
      <w:start w:val="1"/>
      <w:numFmt w:val="bullet"/>
      <w:lvlText w:val=""/>
      <w:lvlJc w:val="left"/>
      <w:pPr>
        <w:tabs>
          <w:tab w:val="num" w:pos="0"/>
        </w:tabs>
        <w:ind w:left="946" w:hanging="360"/>
      </w:pPr>
      <w:rPr>
        <w:rFonts w:ascii="Symbol" w:hAnsi="Symbol" w:hint="default"/>
        <w:w w:val="100"/>
        <w:sz w:val="22"/>
        <w:szCs w:val="1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53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7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9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13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3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5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73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93" w:hanging="360"/>
      </w:pPr>
      <w:rPr>
        <w:rFonts w:ascii="Wingdings" w:hAnsi="Wingdings"/>
      </w:rPr>
    </w:lvl>
  </w:abstractNum>
  <w:abstractNum w:abstractNumId="17" w15:restartNumberingAfterBreak="0">
    <w:nsid w:val="0000015F"/>
    <w:multiLevelType w:val="singleLevel"/>
    <w:tmpl w:val="0000015F"/>
    <w:name w:val="WW8Num351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18" w15:restartNumberingAfterBreak="0">
    <w:nsid w:val="0000016A"/>
    <w:multiLevelType w:val="singleLevel"/>
    <w:tmpl w:val="0000016A"/>
    <w:name w:val="WW8Num36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  <w:w w:val="100"/>
        <w:sz w:val="22"/>
      </w:rPr>
    </w:lvl>
  </w:abstractNum>
  <w:abstractNum w:abstractNumId="19" w15:restartNumberingAfterBreak="0">
    <w:nsid w:val="000001C1"/>
    <w:multiLevelType w:val="singleLevel"/>
    <w:tmpl w:val="000001C1"/>
    <w:name w:val="WW8Num449"/>
    <w:lvl w:ilvl="0">
      <w:start w:val="1"/>
      <w:numFmt w:val="bullet"/>
      <w:lvlText w:val=""/>
      <w:lvlJc w:val="left"/>
      <w:pPr>
        <w:tabs>
          <w:tab w:val="num" w:pos="0"/>
        </w:tabs>
        <w:ind w:left="719" w:hanging="360"/>
      </w:pPr>
      <w:rPr>
        <w:rFonts w:ascii="Symbol" w:hAnsi="Symbol"/>
        <w:w w:val="100"/>
        <w:sz w:val="22"/>
      </w:rPr>
    </w:lvl>
  </w:abstractNum>
  <w:abstractNum w:abstractNumId="20" w15:restartNumberingAfterBreak="0">
    <w:nsid w:val="000001FB"/>
    <w:multiLevelType w:val="singleLevel"/>
    <w:tmpl w:val="000001FB"/>
    <w:name w:val="WW8Num507"/>
    <w:lvl w:ilvl="0">
      <w:start w:val="1"/>
      <w:numFmt w:val="bullet"/>
      <w:lvlText w:val=""/>
      <w:lvlJc w:val="left"/>
      <w:pPr>
        <w:tabs>
          <w:tab w:val="num" w:pos="0"/>
        </w:tabs>
        <w:ind w:left="1398" w:hanging="360"/>
      </w:pPr>
      <w:rPr>
        <w:rFonts w:ascii="Symbol" w:hAnsi="Symbol"/>
        <w:w w:val="100"/>
        <w:sz w:val="22"/>
      </w:rPr>
    </w:lvl>
  </w:abstractNum>
  <w:abstractNum w:abstractNumId="21" w15:restartNumberingAfterBreak="0">
    <w:nsid w:val="0000021A"/>
    <w:multiLevelType w:val="multilevel"/>
    <w:tmpl w:val="B5C4CCF2"/>
    <w:name w:val="WW8Num53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Calibri" w:eastAsia="Times New Roman" w:hAnsi="Calibri" w:cs="Calibri" w:hint="default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Symbol" w:eastAsia="Times New Roman" w:hAnsi="Symbol"/>
        <w:w w:val="100"/>
        <w:sz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ascii="Symbol" w:eastAsia="Times New Roman" w:hAnsi="Symbol"/>
        <w:w w:val="100"/>
        <w:sz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Symbol" w:eastAsia="Times New Roman" w:hAnsi="Symbol"/>
        <w:w w:val="100"/>
        <w:sz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Symbol" w:eastAsia="Times New Roman" w:hAnsi="Symbol"/>
        <w:w w:val="100"/>
        <w:sz w:val="22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ascii="Symbol" w:eastAsia="Times New Roman" w:hAnsi="Symbol"/>
        <w:w w:val="100"/>
        <w:sz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Symbol" w:eastAsia="Times New Roman" w:hAnsi="Symbol"/>
        <w:w w:val="100"/>
        <w:sz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Symbol" w:eastAsia="Times New Roman" w:hAnsi="Symbol"/>
        <w:w w:val="100"/>
        <w:sz w:val="22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ascii="Symbol" w:eastAsia="Times New Roman" w:hAnsi="Symbol"/>
        <w:w w:val="100"/>
        <w:sz w:val="22"/>
      </w:rPr>
    </w:lvl>
  </w:abstractNum>
  <w:abstractNum w:abstractNumId="22" w15:restartNumberingAfterBreak="0">
    <w:nsid w:val="0000023B"/>
    <w:multiLevelType w:val="singleLevel"/>
    <w:tmpl w:val="0000023B"/>
    <w:name w:val="WW8Num571"/>
    <w:lvl w:ilvl="0">
      <w:start w:val="1"/>
      <w:numFmt w:val="bullet"/>
      <w:lvlText w:val=""/>
      <w:lvlJc w:val="left"/>
      <w:pPr>
        <w:tabs>
          <w:tab w:val="num" w:pos="0"/>
        </w:tabs>
        <w:ind w:left="833" w:hanging="360"/>
      </w:pPr>
      <w:rPr>
        <w:rFonts w:ascii="Symbol" w:hAnsi="Symbol"/>
        <w:w w:val="100"/>
        <w:sz w:val="22"/>
      </w:rPr>
    </w:lvl>
  </w:abstractNum>
  <w:abstractNum w:abstractNumId="23" w15:restartNumberingAfterBreak="0">
    <w:nsid w:val="00DB7446"/>
    <w:multiLevelType w:val="hybridMultilevel"/>
    <w:tmpl w:val="8E968B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02B5775E"/>
    <w:multiLevelType w:val="hybridMultilevel"/>
    <w:tmpl w:val="EFBA5C0E"/>
    <w:lvl w:ilvl="0" w:tplc="00F05872">
      <w:start w:val="1"/>
      <w:numFmt w:val="decimal"/>
      <w:lvlText w:val="%1)"/>
      <w:lvlJc w:val="left"/>
      <w:pPr>
        <w:ind w:left="715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5" w15:restartNumberingAfterBreak="0">
    <w:nsid w:val="03587FD3"/>
    <w:multiLevelType w:val="multilevel"/>
    <w:tmpl w:val="346C6FCA"/>
    <w:styleLink w:val="WW8Num8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6" w15:restartNumberingAfterBreak="0">
    <w:nsid w:val="04154EEA"/>
    <w:multiLevelType w:val="multilevel"/>
    <w:tmpl w:val="C4F0C75A"/>
    <w:lvl w:ilvl="0">
      <w:start w:val="1"/>
      <w:numFmt w:val="bullet"/>
      <w:lvlText w:val=""/>
      <w:lvlJc w:val="left"/>
      <w:pPr>
        <w:tabs>
          <w:tab w:val="num" w:pos="1068"/>
        </w:tabs>
        <w:ind w:left="178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68"/>
        </w:tabs>
        <w:ind w:left="25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68"/>
        </w:tabs>
        <w:ind w:left="32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068"/>
        </w:tabs>
        <w:ind w:left="39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1068"/>
        </w:tabs>
        <w:ind w:left="46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068"/>
        </w:tabs>
        <w:ind w:left="53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1068"/>
        </w:tabs>
        <w:ind w:left="61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1068"/>
        </w:tabs>
        <w:ind w:left="68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068"/>
        </w:tabs>
        <w:ind w:left="7548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043813B3"/>
    <w:multiLevelType w:val="hybridMultilevel"/>
    <w:tmpl w:val="101C5D28"/>
    <w:lvl w:ilvl="0" w:tplc="00F0587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4F30BE9"/>
    <w:multiLevelType w:val="multilevel"/>
    <w:tmpl w:val="36968AEC"/>
    <w:styleLink w:val="WW8Num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 w15:restartNumberingAfterBreak="0">
    <w:nsid w:val="050256E8"/>
    <w:multiLevelType w:val="hybridMultilevel"/>
    <w:tmpl w:val="EDD21044"/>
    <w:lvl w:ilvl="0" w:tplc="FFFFFFFF">
      <w:start w:val="1"/>
      <w:numFmt w:val="decimal"/>
      <w:lvlText w:val="%1."/>
      <w:lvlJc w:val="left"/>
      <w:pPr>
        <w:ind w:left="70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C2DBFC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2" w:tplc="FFFFFFFF">
      <w:start w:val="1"/>
      <w:numFmt w:val="bullet"/>
      <w:lvlText w:val="▪"/>
      <w:lvlJc w:val="left"/>
      <w:pPr>
        <w:ind w:left="19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051A7559"/>
    <w:multiLevelType w:val="multilevel"/>
    <w:tmpl w:val="19E0072C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31" w15:restartNumberingAfterBreak="0">
    <w:nsid w:val="06145A84"/>
    <w:multiLevelType w:val="multilevel"/>
    <w:tmpl w:val="6634332A"/>
    <w:styleLink w:val="WW8Num5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 w15:restartNumberingAfterBreak="0">
    <w:nsid w:val="08E02EEA"/>
    <w:multiLevelType w:val="hybridMultilevel"/>
    <w:tmpl w:val="FE940F66"/>
    <w:lvl w:ilvl="0" w:tplc="1B56076A">
      <w:start w:val="4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096C1425"/>
    <w:multiLevelType w:val="hybridMultilevel"/>
    <w:tmpl w:val="D23847B0"/>
    <w:lvl w:ilvl="0" w:tplc="934C6DE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99D6A3C"/>
    <w:multiLevelType w:val="hybridMultilevel"/>
    <w:tmpl w:val="1FAC7E66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BCC2DBFC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A602A9B"/>
    <w:multiLevelType w:val="multilevel"/>
    <w:tmpl w:val="90D0E44A"/>
    <w:styleLink w:val="WW8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0A870807"/>
    <w:multiLevelType w:val="hybridMultilevel"/>
    <w:tmpl w:val="DA125C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0BB9760A"/>
    <w:multiLevelType w:val="hybridMultilevel"/>
    <w:tmpl w:val="FC46CF76"/>
    <w:lvl w:ilvl="0" w:tplc="6DC0ECBA">
      <w:start w:val="1"/>
      <w:numFmt w:val="decimal"/>
      <w:lvlText w:val="%1."/>
      <w:lvlJc w:val="left"/>
      <w:pPr>
        <w:ind w:left="720" w:hanging="360"/>
      </w:pPr>
      <w:rPr>
        <w:rFonts w:ascii="Tahoma" w:eastAsia="Cambria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BE630D1"/>
    <w:multiLevelType w:val="hybridMultilevel"/>
    <w:tmpl w:val="ED8CA9D2"/>
    <w:lvl w:ilvl="0" w:tplc="93A6CD0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D0C30AC"/>
    <w:multiLevelType w:val="hybridMultilevel"/>
    <w:tmpl w:val="41D2864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0FBC5AC4"/>
    <w:multiLevelType w:val="hybridMultilevel"/>
    <w:tmpl w:val="EE54B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006747A"/>
    <w:multiLevelType w:val="hybridMultilevel"/>
    <w:tmpl w:val="727C6120"/>
    <w:lvl w:ilvl="0" w:tplc="FFFFFFFF">
      <w:numFmt w:val="bullet"/>
      <w:lvlText w:val="•"/>
      <w:lvlJc w:val="left"/>
      <w:pPr>
        <w:ind w:left="36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  <w:lang w:val="pl-PL" w:eastAsia="en-US" w:bidi="ar-SA"/>
      </w:rPr>
    </w:lvl>
    <w:lvl w:ilvl="1" w:tplc="FFFFFFFF">
      <w:start w:val="1"/>
      <w:numFmt w:val="bullet"/>
      <w:lvlText w:val="o"/>
      <w:lvlJc w:val="left"/>
      <w:pPr>
        <w:ind w:left="10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8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5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2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9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6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4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1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10F700DD"/>
    <w:multiLevelType w:val="multilevel"/>
    <w:tmpl w:val="5A246B80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43" w15:restartNumberingAfterBreak="0">
    <w:nsid w:val="12A900D4"/>
    <w:multiLevelType w:val="multilevel"/>
    <w:tmpl w:val="EF60F724"/>
    <w:styleLink w:val="WW8Num102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1.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44" w15:restartNumberingAfterBreak="0">
    <w:nsid w:val="13350253"/>
    <w:multiLevelType w:val="multilevel"/>
    <w:tmpl w:val="918C2AB0"/>
    <w:lvl w:ilvl="0">
      <w:start w:val="1"/>
      <w:numFmt w:val="bullet"/>
      <w:lvlText w:val=""/>
      <w:lvlJc w:val="left"/>
      <w:pPr>
        <w:tabs>
          <w:tab w:val="num" w:pos="0"/>
        </w:tabs>
        <w:ind w:left="113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5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7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9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3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5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95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13C77359"/>
    <w:multiLevelType w:val="hybridMultilevel"/>
    <w:tmpl w:val="A230B87C"/>
    <w:lvl w:ilvl="0" w:tplc="651680D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14094362"/>
    <w:multiLevelType w:val="multilevel"/>
    <w:tmpl w:val="94ACF194"/>
    <w:styleLink w:val="WWNum4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14216E7E"/>
    <w:multiLevelType w:val="multilevel"/>
    <w:tmpl w:val="52784184"/>
    <w:lvl w:ilvl="0">
      <w:start w:val="1"/>
      <w:numFmt w:val="bullet"/>
      <w:lvlText w:val="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14495FD5"/>
    <w:multiLevelType w:val="multilevel"/>
    <w:tmpl w:val="7A58F89C"/>
    <w:styleLink w:val="WW8Num21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Letter"/>
      <w:lvlText w:val="%1.%2.%3."/>
      <w:lvlJc w:val="left"/>
      <w:pPr>
        <w:ind w:left="1440" w:hanging="360"/>
      </w:pPr>
    </w:lvl>
    <w:lvl w:ilvl="3">
      <w:start w:val="1"/>
      <w:numFmt w:val="lowerLetter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Letter"/>
      <w:lvlText w:val="%1.%2.%3.%4.%5.%6."/>
      <w:lvlJc w:val="left"/>
      <w:pPr>
        <w:ind w:left="2520" w:hanging="360"/>
      </w:pPr>
    </w:lvl>
    <w:lvl w:ilvl="6">
      <w:start w:val="1"/>
      <w:numFmt w:val="lowerLetter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Letter"/>
      <w:lvlText w:val="%1.%2.%3.%4.%5.%6.%7.%8.%9."/>
      <w:lvlJc w:val="left"/>
      <w:pPr>
        <w:ind w:left="3600" w:hanging="360"/>
      </w:pPr>
    </w:lvl>
  </w:abstractNum>
  <w:abstractNum w:abstractNumId="49" w15:restartNumberingAfterBreak="0">
    <w:nsid w:val="14913446"/>
    <w:multiLevelType w:val="hybridMultilevel"/>
    <w:tmpl w:val="F4C83A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15313CDA"/>
    <w:multiLevelType w:val="hybridMultilevel"/>
    <w:tmpl w:val="919CAC34"/>
    <w:lvl w:ilvl="0" w:tplc="651680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1542454A"/>
    <w:multiLevelType w:val="hybridMultilevel"/>
    <w:tmpl w:val="BE72CA02"/>
    <w:lvl w:ilvl="0" w:tplc="EBD4BCFC">
      <w:start w:val="1"/>
      <w:numFmt w:val="decimal"/>
      <w:lvlText w:val="%1)"/>
      <w:lvlJc w:val="left"/>
      <w:pPr>
        <w:ind w:left="1075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795" w:hanging="360"/>
      </w:pPr>
    </w:lvl>
    <w:lvl w:ilvl="2" w:tplc="0415001B">
      <w:start w:val="1"/>
      <w:numFmt w:val="lowerRoman"/>
      <w:lvlText w:val="%3."/>
      <w:lvlJc w:val="right"/>
      <w:pPr>
        <w:ind w:left="2515" w:hanging="180"/>
      </w:pPr>
    </w:lvl>
    <w:lvl w:ilvl="3" w:tplc="0415000F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52" w15:restartNumberingAfterBreak="0">
    <w:nsid w:val="15CB4D7E"/>
    <w:multiLevelType w:val="multilevel"/>
    <w:tmpl w:val="45182C38"/>
    <w:styleLink w:val="WW8Num31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Letter"/>
      <w:lvlText w:val="%1.%2.%3."/>
      <w:lvlJc w:val="left"/>
      <w:pPr>
        <w:ind w:left="1440" w:hanging="360"/>
      </w:pPr>
    </w:lvl>
    <w:lvl w:ilvl="3">
      <w:start w:val="1"/>
      <w:numFmt w:val="lowerLetter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Letter"/>
      <w:lvlText w:val="%1.%2.%3.%4.%5.%6."/>
      <w:lvlJc w:val="left"/>
      <w:pPr>
        <w:ind w:left="2520" w:hanging="360"/>
      </w:pPr>
    </w:lvl>
    <w:lvl w:ilvl="6">
      <w:start w:val="1"/>
      <w:numFmt w:val="lowerLetter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Letter"/>
      <w:lvlText w:val="%1.%2.%3.%4.%5.%6.%7.%8.%9."/>
      <w:lvlJc w:val="left"/>
      <w:pPr>
        <w:ind w:left="3600" w:hanging="360"/>
      </w:pPr>
    </w:lvl>
  </w:abstractNum>
  <w:abstractNum w:abstractNumId="53" w15:restartNumberingAfterBreak="0">
    <w:nsid w:val="163E6D78"/>
    <w:multiLevelType w:val="hybridMultilevel"/>
    <w:tmpl w:val="9DCE5CEE"/>
    <w:lvl w:ilvl="0" w:tplc="BCC2DBFC">
      <w:start w:val="1"/>
      <w:numFmt w:val="bullet"/>
      <w:lvlText w:val=""/>
      <w:lvlJc w:val="left"/>
      <w:pPr>
        <w:ind w:left="1068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"/>
      <w:lvlJc w:val="left"/>
      <w:pPr>
        <w:ind w:left="2076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ind w:left="16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16CD7C02"/>
    <w:multiLevelType w:val="multilevel"/>
    <w:tmpl w:val="5E4E6400"/>
    <w:styleLink w:val="WWNum1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5" w15:restartNumberingAfterBreak="0">
    <w:nsid w:val="17833853"/>
    <w:multiLevelType w:val="multilevel"/>
    <w:tmpl w:val="0A4E9672"/>
    <w:styleLink w:val="WW8Num7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18966F4B"/>
    <w:multiLevelType w:val="multilevel"/>
    <w:tmpl w:val="B8B0EF0A"/>
    <w:styleLink w:val="WW8Num32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Letter"/>
      <w:lvlText w:val="%1.%2.%3."/>
      <w:lvlJc w:val="left"/>
      <w:pPr>
        <w:ind w:left="1440" w:hanging="360"/>
      </w:pPr>
    </w:lvl>
    <w:lvl w:ilvl="3">
      <w:start w:val="1"/>
      <w:numFmt w:val="lowerLetter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Letter"/>
      <w:lvlText w:val="%1.%2.%3.%4.%5.%6."/>
      <w:lvlJc w:val="left"/>
      <w:pPr>
        <w:ind w:left="2520" w:hanging="360"/>
      </w:pPr>
    </w:lvl>
    <w:lvl w:ilvl="6">
      <w:start w:val="1"/>
      <w:numFmt w:val="lowerLetter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Letter"/>
      <w:lvlText w:val="%1.%2.%3.%4.%5.%6.%7.%8.%9."/>
      <w:lvlJc w:val="left"/>
      <w:pPr>
        <w:ind w:left="3600" w:hanging="360"/>
      </w:pPr>
    </w:lvl>
  </w:abstractNum>
  <w:abstractNum w:abstractNumId="57" w15:restartNumberingAfterBreak="0">
    <w:nsid w:val="1AC11B87"/>
    <w:multiLevelType w:val="multilevel"/>
    <w:tmpl w:val="5E324072"/>
    <w:styleLink w:val="WW8Num101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1.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58" w15:restartNumberingAfterBreak="0">
    <w:nsid w:val="1C243D5B"/>
    <w:multiLevelType w:val="hybridMultilevel"/>
    <w:tmpl w:val="4EB6F5C8"/>
    <w:lvl w:ilvl="0" w:tplc="90663F0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E694A08"/>
    <w:multiLevelType w:val="hybridMultilevel"/>
    <w:tmpl w:val="9606FC16"/>
    <w:lvl w:ilvl="0" w:tplc="651680DA">
      <w:start w:val="1"/>
      <w:numFmt w:val="bullet"/>
      <w:lvlText w:val=""/>
      <w:lvlJc w:val="left"/>
      <w:pPr>
        <w:ind w:left="3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60" w15:restartNumberingAfterBreak="0">
    <w:nsid w:val="1F8C66E9"/>
    <w:multiLevelType w:val="hybridMultilevel"/>
    <w:tmpl w:val="A84E612C"/>
    <w:lvl w:ilvl="0" w:tplc="00000023">
      <w:start w:val="1"/>
      <w:numFmt w:val="bullet"/>
      <w:lvlText w:val=""/>
      <w:lvlJc w:val="left"/>
      <w:pPr>
        <w:ind w:left="857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61" w15:restartNumberingAfterBreak="0">
    <w:nsid w:val="212545D0"/>
    <w:multiLevelType w:val="multilevel"/>
    <w:tmpl w:val="9F5ADCB4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62" w15:restartNumberingAfterBreak="0">
    <w:nsid w:val="2126565D"/>
    <w:multiLevelType w:val="multilevel"/>
    <w:tmpl w:val="0A06DC76"/>
    <w:styleLink w:val="WW8Num61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3" w15:restartNumberingAfterBreak="0">
    <w:nsid w:val="23256E76"/>
    <w:multiLevelType w:val="hybridMultilevel"/>
    <w:tmpl w:val="E88A7B8A"/>
    <w:lvl w:ilvl="0" w:tplc="EC9EEE0C">
      <w:start w:val="1"/>
      <w:numFmt w:val="decimal"/>
      <w:lvlText w:val="%1."/>
      <w:lvlJc w:val="left"/>
      <w:pPr>
        <w:ind w:left="4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14BFD4">
      <w:start w:val="1"/>
      <w:numFmt w:val="lowerLetter"/>
      <w:lvlText w:val="%2"/>
      <w:lvlJc w:val="left"/>
      <w:pPr>
        <w:ind w:left="117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0C998C">
      <w:start w:val="1"/>
      <w:numFmt w:val="lowerRoman"/>
      <w:lvlText w:val="%3"/>
      <w:lvlJc w:val="left"/>
      <w:pPr>
        <w:ind w:left="189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D6AB7AA">
      <w:start w:val="1"/>
      <w:numFmt w:val="decimal"/>
      <w:lvlText w:val="%4"/>
      <w:lvlJc w:val="left"/>
      <w:pPr>
        <w:ind w:left="261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A28F63C">
      <w:start w:val="1"/>
      <w:numFmt w:val="lowerLetter"/>
      <w:lvlText w:val="%5"/>
      <w:lvlJc w:val="left"/>
      <w:pPr>
        <w:ind w:left="333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ACC5FE">
      <w:start w:val="1"/>
      <w:numFmt w:val="lowerRoman"/>
      <w:lvlText w:val="%6"/>
      <w:lvlJc w:val="left"/>
      <w:pPr>
        <w:ind w:left="405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3FA25EC">
      <w:start w:val="1"/>
      <w:numFmt w:val="decimal"/>
      <w:lvlText w:val="%7"/>
      <w:lvlJc w:val="left"/>
      <w:pPr>
        <w:ind w:left="477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7E17EC">
      <w:start w:val="1"/>
      <w:numFmt w:val="lowerLetter"/>
      <w:lvlText w:val="%8"/>
      <w:lvlJc w:val="left"/>
      <w:pPr>
        <w:ind w:left="549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9D2A036">
      <w:start w:val="1"/>
      <w:numFmt w:val="lowerRoman"/>
      <w:lvlText w:val="%9"/>
      <w:lvlJc w:val="left"/>
      <w:pPr>
        <w:ind w:left="621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24120503"/>
    <w:multiLevelType w:val="hybridMultilevel"/>
    <w:tmpl w:val="09EE3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24FE4F5A"/>
    <w:multiLevelType w:val="multilevel"/>
    <w:tmpl w:val="9D8A3D7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860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6" w15:restartNumberingAfterBreak="0">
    <w:nsid w:val="25266AB5"/>
    <w:multiLevelType w:val="multilevel"/>
    <w:tmpl w:val="EE4C6E6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7" w15:restartNumberingAfterBreak="0">
    <w:nsid w:val="265721E3"/>
    <w:multiLevelType w:val="hybridMultilevel"/>
    <w:tmpl w:val="D3DC2B5E"/>
    <w:lvl w:ilvl="0" w:tplc="934C6DEE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68" w15:restartNumberingAfterBreak="0">
    <w:nsid w:val="278979E9"/>
    <w:multiLevelType w:val="multilevel"/>
    <w:tmpl w:val="87C41436"/>
    <w:styleLink w:val="WW8Num10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1.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69" w15:restartNumberingAfterBreak="0">
    <w:nsid w:val="29217EB5"/>
    <w:multiLevelType w:val="multilevel"/>
    <w:tmpl w:val="77684508"/>
    <w:styleLink w:val="WWNum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297E7936"/>
    <w:multiLevelType w:val="multilevel"/>
    <w:tmpl w:val="504C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trike w:val="0"/>
        <w:dstrike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1134" w:hanging="850"/>
      </w:pPr>
      <w:rPr>
        <w:rFonts w:cs="Times New Roman"/>
        <w:b w:val="0"/>
        <w:bCs w:val="0"/>
      </w:rPr>
    </w:lvl>
    <w:lvl w:ilvl="2">
      <w:start w:val="1"/>
      <w:numFmt w:val="lowerLetter"/>
      <w:lvlText w:val="%3)"/>
      <w:lvlJc w:val="left"/>
      <w:pPr>
        <w:ind w:left="1701" w:hanging="850"/>
      </w:pPr>
      <w:rPr>
        <w:rFonts w:cs="Times New Roman"/>
      </w:rPr>
    </w:lvl>
    <w:lvl w:ilvl="3">
      <w:numFmt w:val="bullet"/>
      <w:lvlText w:val="-"/>
      <w:lvlJc w:val="left"/>
      <w:pPr>
        <w:ind w:left="1728" w:hanging="648"/>
      </w:pPr>
      <w:rPr>
        <w:rFonts w:ascii="Courier New" w:hAnsi="Courier New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1" w15:restartNumberingAfterBreak="0">
    <w:nsid w:val="2A122A9D"/>
    <w:multiLevelType w:val="multilevel"/>
    <w:tmpl w:val="7536259C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72" w15:restartNumberingAfterBreak="0">
    <w:nsid w:val="2A261D0C"/>
    <w:multiLevelType w:val="hybridMultilevel"/>
    <w:tmpl w:val="F2BCB47C"/>
    <w:lvl w:ilvl="0" w:tplc="9EC8D17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C7C462D"/>
    <w:multiLevelType w:val="multilevel"/>
    <w:tmpl w:val="04B600C2"/>
    <w:styleLink w:val="WWNum1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4" w15:restartNumberingAfterBreak="0">
    <w:nsid w:val="2D013DB2"/>
    <w:multiLevelType w:val="hybridMultilevel"/>
    <w:tmpl w:val="651A1FC6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D3C1F65"/>
    <w:multiLevelType w:val="hybridMultilevel"/>
    <w:tmpl w:val="5364A934"/>
    <w:lvl w:ilvl="0" w:tplc="651680DA">
      <w:start w:val="1"/>
      <w:numFmt w:val="bullet"/>
      <w:lvlText w:val="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76" w15:restartNumberingAfterBreak="0">
    <w:nsid w:val="2D596FEF"/>
    <w:multiLevelType w:val="multilevel"/>
    <w:tmpl w:val="0A328F96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77" w15:restartNumberingAfterBreak="0">
    <w:nsid w:val="2EC20F5A"/>
    <w:multiLevelType w:val="hybridMultilevel"/>
    <w:tmpl w:val="E0FA749A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01E2C6E"/>
    <w:multiLevelType w:val="hybridMultilevel"/>
    <w:tmpl w:val="097654F6"/>
    <w:lvl w:ilvl="0" w:tplc="49745668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309051C3"/>
    <w:multiLevelType w:val="multilevel"/>
    <w:tmpl w:val="B38E0738"/>
    <w:styleLink w:val="WW8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0" w15:restartNumberingAfterBreak="0">
    <w:nsid w:val="313629B6"/>
    <w:multiLevelType w:val="hybridMultilevel"/>
    <w:tmpl w:val="DBD07B58"/>
    <w:lvl w:ilvl="0" w:tplc="651680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1A70475"/>
    <w:multiLevelType w:val="hybridMultilevel"/>
    <w:tmpl w:val="5F28E7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31F25720"/>
    <w:multiLevelType w:val="multilevel"/>
    <w:tmpl w:val="06A8A312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83" w15:restartNumberingAfterBreak="0">
    <w:nsid w:val="32F811A9"/>
    <w:multiLevelType w:val="multilevel"/>
    <w:tmpl w:val="43C0A3B2"/>
    <w:lvl w:ilvl="0">
      <w:start w:val="1"/>
      <w:numFmt w:val="bullet"/>
      <w:lvlText w:val="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84" w15:restartNumberingAfterBreak="0">
    <w:nsid w:val="337958F0"/>
    <w:multiLevelType w:val="hybridMultilevel"/>
    <w:tmpl w:val="4BF69432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45723D6"/>
    <w:multiLevelType w:val="multilevel"/>
    <w:tmpl w:val="005C3ABC"/>
    <w:styleLink w:val="WWNum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6" w15:restartNumberingAfterBreak="0">
    <w:nsid w:val="35A00B66"/>
    <w:multiLevelType w:val="multilevel"/>
    <w:tmpl w:val="D846A624"/>
    <w:styleLink w:val="WWNum57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87" w15:restartNumberingAfterBreak="0">
    <w:nsid w:val="364376B3"/>
    <w:multiLevelType w:val="hybridMultilevel"/>
    <w:tmpl w:val="13203736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366A4374"/>
    <w:multiLevelType w:val="multilevel"/>
    <w:tmpl w:val="D3005EAA"/>
    <w:styleLink w:val="WWNum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89" w15:restartNumberingAfterBreak="0">
    <w:nsid w:val="36871C83"/>
    <w:multiLevelType w:val="hybridMultilevel"/>
    <w:tmpl w:val="E8FC9A9E"/>
    <w:lvl w:ilvl="0" w:tplc="1EB0996A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36CB37A1"/>
    <w:multiLevelType w:val="hybridMultilevel"/>
    <w:tmpl w:val="EE54B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8635A86"/>
    <w:multiLevelType w:val="hybridMultilevel"/>
    <w:tmpl w:val="E07227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3884571C"/>
    <w:multiLevelType w:val="multilevel"/>
    <w:tmpl w:val="079408AA"/>
    <w:styleLink w:val="WW8Num2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Letter"/>
      <w:lvlText w:val="%1.%2.%3."/>
      <w:lvlJc w:val="left"/>
      <w:pPr>
        <w:ind w:left="1440" w:hanging="360"/>
      </w:pPr>
    </w:lvl>
    <w:lvl w:ilvl="3">
      <w:start w:val="1"/>
      <w:numFmt w:val="lowerLetter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Letter"/>
      <w:lvlText w:val="%1.%2.%3.%4.%5.%6."/>
      <w:lvlJc w:val="left"/>
      <w:pPr>
        <w:ind w:left="2520" w:hanging="360"/>
      </w:pPr>
    </w:lvl>
    <w:lvl w:ilvl="6">
      <w:start w:val="1"/>
      <w:numFmt w:val="lowerLetter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Letter"/>
      <w:lvlText w:val="%1.%2.%3.%4.%5.%6.%7.%8.%9."/>
      <w:lvlJc w:val="left"/>
      <w:pPr>
        <w:ind w:left="3600" w:hanging="360"/>
      </w:pPr>
    </w:lvl>
  </w:abstractNum>
  <w:abstractNum w:abstractNumId="93" w15:restartNumberingAfterBreak="0">
    <w:nsid w:val="39164D93"/>
    <w:multiLevelType w:val="hybridMultilevel"/>
    <w:tmpl w:val="A52287A0"/>
    <w:lvl w:ilvl="0" w:tplc="FFFFFFFF">
      <w:start w:val="1"/>
      <w:numFmt w:val="decimal"/>
      <w:lvlText w:val="%1."/>
      <w:lvlJc w:val="left"/>
      <w:pPr>
        <w:ind w:left="70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C2DBFC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2" w:tplc="FFFFFFFF">
      <w:start w:val="1"/>
      <w:numFmt w:val="bullet"/>
      <w:lvlText w:val="▪"/>
      <w:lvlJc w:val="left"/>
      <w:pPr>
        <w:ind w:left="19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3B1F4F91"/>
    <w:multiLevelType w:val="multilevel"/>
    <w:tmpl w:val="96C20F68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95" w15:restartNumberingAfterBreak="0">
    <w:nsid w:val="3C69362F"/>
    <w:multiLevelType w:val="multilevel"/>
    <w:tmpl w:val="C7B63078"/>
    <w:styleLink w:val="WWNum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96" w15:restartNumberingAfterBreak="0">
    <w:nsid w:val="3C776272"/>
    <w:multiLevelType w:val="hybridMultilevel"/>
    <w:tmpl w:val="E3026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3C8216C5"/>
    <w:multiLevelType w:val="hybridMultilevel"/>
    <w:tmpl w:val="80C8FEC8"/>
    <w:lvl w:ilvl="0" w:tplc="BCC2DBF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8" w15:restartNumberingAfterBreak="0">
    <w:nsid w:val="3D43656F"/>
    <w:multiLevelType w:val="hybridMultilevel"/>
    <w:tmpl w:val="0BC87B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3D663036"/>
    <w:multiLevelType w:val="hybridMultilevel"/>
    <w:tmpl w:val="A0A0AF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3E09333C"/>
    <w:multiLevelType w:val="hybridMultilevel"/>
    <w:tmpl w:val="A2FC2846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F2C4BD7"/>
    <w:multiLevelType w:val="hybridMultilevel"/>
    <w:tmpl w:val="F68844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3F3B7DAE"/>
    <w:multiLevelType w:val="hybridMultilevel"/>
    <w:tmpl w:val="9870AB94"/>
    <w:lvl w:ilvl="0" w:tplc="934C6DEE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3" w15:restartNumberingAfterBreak="0">
    <w:nsid w:val="40193E14"/>
    <w:multiLevelType w:val="hybridMultilevel"/>
    <w:tmpl w:val="894221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40D914E0"/>
    <w:multiLevelType w:val="hybridMultilevel"/>
    <w:tmpl w:val="385231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41517CCE"/>
    <w:multiLevelType w:val="hybridMultilevel"/>
    <w:tmpl w:val="9558FFF8"/>
    <w:lvl w:ilvl="0" w:tplc="3DD8E74C">
      <w:start w:val="1"/>
      <w:numFmt w:val="decimal"/>
      <w:lvlText w:val="%1)"/>
      <w:lvlJc w:val="left"/>
      <w:pPr>
        <w:ind w:left="1080" w:hanging="360"/>
      </w:pPr>
      <w:rPr>
        <w:rFonts w:asciiTheme="minorHAnsi" w:eastAsia="Segoe UI" w:hAnsiTheme="minorHAnsi" w:cstheme="minorHAns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417616B1"/>
    <w:multiLevelType w:val="multilevel"/>
    <w:tmpl w:val="5204F9E0"/>
    <w:lvl w:ilvl="0">
      <w:start w:val="1"/>
      <w:numFmt w:val="bullet"/>
      <w:lvlText w:val=""/>
      <w:lvlJc w:val="left"/>
      <w:pPr>
        <w:tabs>
          <w:tab w:val="num" w:pos="34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4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8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8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8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48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4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48"/>
        </w:tabs>
        <w:ind w:left="6828" w:hanging="360"/>
      </w:pPr>
      <w:rPr>
        <w:rFonts w:ascii="Wingdings" w:hAnsi="Wingdings" w:cs="Wingdings" w:hint="default"/>
      </w:rPr>
    </w:lvl>
  </w:abstractNum>
  <w:abstractNum w:abstractNumId="107" w15:restartNumberingAfterBreak="0">
    <w:nsid w:val="4204608B"/>
    <w:multiLevelType w:val="hybridMultilevel"/>
    <w:tmpl w:val="F5241CD8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42947915"/>
    <w:multiLevelType w:val="hybridMultilevel"/>
    <w:tmpl w:val="D0141700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4487239B"/>
    <w:multiLevelType w:val="multilevel"/>
    <w:tmpl w:val="88B4CAD0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110" w15:restartNumberingAfterBreak="0">
    <w:nsid w:val="44BC330E"/>
    <w:multiLevelType w:val="hybridMultilevel"/>
    <w:tmpl w:val="EE54B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4D020C3"/>
    <w:multiLevelType w:val="multilevel"/>
    <w:tmpl w:val="0780259C"/>
    <w:styleLink w:val="WW8Num51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2" w15:restartNumberingAfterBreak="0">
    <w:nsid w:val="47F70589"/>
    <w:multiLevelType w:val="hybridMultilevel"/>
    <w:tmpl w:val="4FC493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4878742B"/>
    <w:multiLevelType w:val="hybridMultilevel"/>
    <w:tmpl w:val="CCFC8712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48787748"/>
    <w:multiLevelType w:val="hybridMultilevel"/>
    <w:tmpl w:val="731EA2B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5" w15:restartNumberingAfterBreak="0">
    <w:nsid w:val="4B1F24EE"/>
    <w:multiLevelType w:val="multilevel"/>
    <w:tmpl w:val="EFD66A3C"/>
    <w:styleLink w:val="WWNum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6" w15:restartNumberingAfterBreak="0">
    <w:nsid w:val="4B98590E"/>
    <w:multiLevelType w:val="hybridMultilevel"/>
    <w:tmpl w:val="EE54B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564500"/>
    <w:multiLevelType w:val="hybridMultilevel"/>
    <w:tmpl w:val="C9FEC792"/>
    <w:lvl w:ilvl="0" w:tplc="651680DA">
      <w:start w:val="1"/>
      <w:numFmt w:val="bullet"/>
      <w:lvlText w:val=""/>
      <w:lvlJc w:val="left"/>
      <w:pPr>
        <w:ind w:left="3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18" w15:restartNumberingAfterBreak="0">
    <w:nsid w:val="4E8761FC"/>
    <w:multiLevelType w:val="hybridMultilevel"/>
    <w:tmpl w:val="957E75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EBB1BC3"/>
    <w:multiLevelType w:val="hybridMultilevel"/>
    <w:tmpl w:val="EE54B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F3C08C2"/>
    <w:multiLevelType w:val="hybridMultilevel"/>
    <w:tmpl w:val="77F8097C"/>
    <w:lvl w:ilvl="0" w:tplc="BCC2DBF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1" w15:restartNumberingAfterBreak="0">
    <w:nsid w:val="516C6D0A"/>
    <w:multiLevelType w:val="multilevel"/>
    <w:tmpl w:val="B74A1FB2"/>
    <w:styleLink w:val="WWNum47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122" w15:restartNumberingAfterBreak="0">
    <w:nsid w:val="51D1072E"/>
    <w:multiLevelType w:val="multilevel"/>
    <w:tmpl w:val="0415001F"/>
    <w:styleLink w:val="WWNum5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3" w15:restartNumberingAfterBreak="0">
    <w:nsid w:val="54AF04D6"/>
    <w:multiLevelType w:val="hybridMultilevel"/>
    <w:tmpl w:val="8304B918"/>
    <w:lvl w:ilvl="0" w:tplc="2A5C92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552A61D2"/>
    <w:multiLevelType w:val="multilevel"/>
    <w:tmpl w:val="1FF452AC"/>
    <w:lvl w:ilvl="0">
      <w:start w:val="1"/>
      <w:numFmt w:val="bullet"/>
      <w:lvlText w:val=""/>
      <w:lvlJc w:val="left"/>
      <w:pPr>
        <w:ind w:left="364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084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4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4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4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4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4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4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4" w:hanging="360"/>
      </w:pPr>
      <w:rPr>
        <w:u w:val="none"/>
      </w:rPr>
    </w:lvl>
  </w:abstractNum>
  <w:abstractNum w:abstractNumId="125" w15:restartNumberingAfterBreak="0">
    <w:nsid w:val="55AF5FF4"/>
    <w:multiLevelType w:val="multilevel"/>
    <w:tmpl w:val="A64C4E4E"/>
    <w:styleLink w:val="WW8Num1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6" w15:restartNumberingAfterBreak="0">
    <w:nsid w:val="55F26DEF"/>
    <w:multiLevelType w:val="hybridMultilevel"/>
    <w:tmpl w:val="6D8C0450"/>
    <w:lvl w:ilvl="0" w:tplc="934C6DEE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7" w15:restartNumberingAfterBreak="0">
    <w:nsid w:val="57743996"/>
    <w:multiLevelType w:val="hybridMultilevel"/>
    <w:tmpl w:val="F82AEDBE"/>
    <w:lvl w:ilvl="0" w:tplc="BCC2DBF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8" w15:restartNumberingAfterBreak="0">
    <w:nsid w:val="587303F3"/>
    <w:multiLevelType w:val="hybridMultilevel"/>
    <w:tmpl w:val="EE54B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89C282B"/>
    <w:multiLevelType w:val="multilevel"/>
    <w:tmpl w:val="75CA43D4"/>
    <w:styleLink w:val="WWNum481"/>
    <w:lvl w:ilvl="0">
      <w:numFmt w:val="bullet"/>
      <w:pStyle w:val="Aufzhlung"/>
      <w:lvlText w:val=""/>
      <w:lvlJc w:val="left"/>
      <w:pPr>
        <w:ind w:left="170" w:hanging="170"/>
      </w:pPr>
      <w:rPr>
        <w:rFonts w:ascii="Wingdings" w:hAnsi="Wingdings"/>
        <w:strike w:val="0"/>
        <w:dstrike w:val="0"/>
        <w:vanish w:val="0"/>
        <w:color w:val="003399"/>
        <w:position w:val="0"/>
        <w:sz w:val="12"/>
        <w:vertAlign w:val="baseline"/>
      </w:rPr>
    </w:lvl>
    <w:lvl w:ilvl="1">
      <w:numFmt w:val="bullet"/>
      <w:lvlText w:val="–"/>
      <w:lvlJc w:val="left"/>
      <w:pPr>
        <w:ind w:left="340" w:hanging="170"/>
      </w:pPr>
      <w:rPr>
        <w:rFonts w:ascii="Siemens Sans" w:hAnsi="Siemens Sans"/>
        <w:b w:val="0"/>
        <w:i w:val="0"/>
        <w:strike w:val="0"/>
        <w:dstrike w:val="0"/>
        <w:vanish w:val="0"/>
        <w:color w:val="auto"/>
        <w:position w:val="0"/>
        <w:sz w:val="12"/>
        <w:vertAlign w:val="baseline"/>
      </w:rPr>
    </w:lvl>
    <w:lvl w:ilvl="2">
      <w:numFmt w:val="bullet"/>
      <w:lvlText w:val="-"/>
      <w:lvlJc w:val="left"/>
      <w:pPr>
        <w:ind w:left="2500" w:hanging="700"/>
      </w:pPr>
      <w:rPr>
        <w:rFonts w:ascii="Siemens Sans" w:eastAsia="Times New Roman" w:hAnsi="Siemens San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0" w15:restartNumberingAfterBreak="0">
    <w:nsid w:val="58AB60A1"/>
    <w:multiLevelType w:val="hybridMultilevel"/>
    <w:tmpl w:val="EDC8CB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59A55BE1"/>
    <w:multiLevelType w:val="multilevel"/>
    <w:tmpl w:val="DA68768A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132" w15:restartNumberingAfterBreak="0">
    <w:nsid w:val="59E8600B"/>
    <w:multiLevelType w:val="hybridMultilevel"/>
    <w:tmpl w:val="1C36C7B6"/>
    <w:lvl w:ilvl="0" w:tplc="277AB9A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33" w15:restartNumberingAfterBreak="0">
    <w:nsid w:val="5AB812F5"/>
    <w:multiLevelType w:val="multilevel"/>
    <w:tmpl w:val="E50817F0"/>
    <w:styleLink w:val="WWNum1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4" w15:restartNumberingAfterBreak="0">
    <w:nsid w:val="5B120627"/>
    <w:multiLevelType w:val="multilevel"/>
    <w:tmpl w:val="8A62437A"/>
    <w:styleLink w:val="WWNum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135" w15:restartNumberingAfterBreak="0">
    <w:nsid w:val="5B8E2463"/>
    <w:multiLevelType w:val="multilevel"/>
    <w:tmpl w:val="62B42862"/>
    <w:styleLink w:val="WW8Num1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36" w15:restartNumberingAfterBreak="0">
    <w:nsid w:val="5C8B0EAD"/>
    <w:multiLevelType w:val="hybridMultilevel"/>
    <w:tmpl w:val="7D442CD0"/>
    <w:lvl w:ilvl="0" w:tplc="BCC2DBFC">
      <w:start w:val="1"/>
      <w:numFmt w:val="bullet"/>
      <w:lvlText w:val=""/>
      <w:lvlJc w:val="left"/>
      <w:pPr>
        <w:ind w:left="4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abstractNum w:abstractNumId="137" w15:restartNumberingAfterBreak="0">
    <w:nsid w:val="5E385F56"/>
    <w:multiLevelType w:val="multilevel"/>
    <w:tmpl w:val="CE60EC6C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138" w15:restartNumberingAfterBreak="0">
    <w:nsid w:val="5E407724"/>
    <w:multiLevelType w:val="hybridMultilevel"/>
    <w:tmpl w:val="C360D22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9" w15:restartNumberingAfterBreak="0">
    <w:nsid w:val="5E524172"/>
    <w:multiLevelType w:val="multilevel"/>
    <w:tmpl w:val="EB8C0B88"/>
    <w:styleLink w:val="WWNum43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140" w15:restartNumberingAfterBreak="0">
    <w:nsid w:val="5FC139B5"/>
    <w:multiLevelType w:val="hybridMultilevel"/>
    <w:tmpl w:val="922C09FE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600D2155"/>
    <w:multiLevelType w:val="hybridMultilevel"/>
    <w:tmpl w:val="DBBE9A72"/>
    <w:lvl w:ilvl="0" w:tplc="651680DA">
      <w:start w:val="1"/>
      <w:numFmt w:val="bullet"/>
      <w:lvlText w:val=""/>
      <w:lvlJc w:val="left"/>
      <w:pPr>
        <w:ind w:left="3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42" w15:restartNumberingAfterBreak="0">
    <w:nsid w:val="6040310E"/>
    <w:multiLevelType w:val="hybridMultilevel"/>
    <w:tmpl w:val="4E22C2C4"/>
    <w:lvl w:ilvl="0" w:tplc="BCC2DBF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3" w15:restartNumberingAfterBreak="0">
    <w:nsid w:val="61B11B43"/>
    <w:multiLevelType w:val="hybridMultilevel"/>
    <w:tmpl w:val="DD2C8BAC"/>
    <w:lvl w:ilvl="0" w:tplc="EA4E4600">
      <w:start w:val="1"/>
      <w:numFmt w:val="decimal"/>
      <w:pStyle w:val="Wyp1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4" w15:restartNumberingAfterBreak="0">
    <w:nsid w:val="62372B6D"/>
    <w:multiLevelType w:val="multilevel"/>
    <w:tmpl w:val="7F1A82B0"/>
    <w:lvl w:ilvl="0">
      <w:start w:val="1"/>
      <w:numFmt w:val="decimal"/>
      <w:lvlText w:val="%1."/>
      <w:lvlJc w:val="left"/>
      <w:pPr>
        <w:tabs>
          <w:tab w:val="num" w:pos="0"/>
        </w:tabs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78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798"/>
      </w:pPr>
      <w:rPr>
        <w:rFonts w:ascii="Segoe UI Symbol" w:hAnsi="Segoe UI Symbol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518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38"/>
      </w:pPr>
      <w:rPr>
        <w:rFonts w:ascii="Segoe UI Symbol" w:hAnsi="Segoe UI Symbol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58"/>
      </w:pPr>
      <w:rPr>
        <w:rFonts w:ascii="Segoe UI Symbol" w:hAnsi="Segoe UI Symbol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78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398"/>
      </w:pPr>
      <w:rPr>
        <w:rFonts w:ascii="Segoe UI Symbol" w:hAnsi="Segoe UI Symbol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18"/>
      </w:pPr>
      <w:rPr>
        <w:rFonts w:ascii="Segoe UI Symbol" w:hAnsi="Segoe UI Symbol" w:hint="default"/>
      </w:rPr>
    </w:lvl>
  </w:abstractNum>
  <w:abstractNum w:abstractNumId="145" w15:restartNumberingAfterBreak="0">
    <w:nsid w:val="626041A8"/>
    <w:multiLevelType w:val="multilevel"/>
    <w:tmpl w:val="1BC0EEDE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6" w15:restartNumberingAfterBreak="0">
    <w:nsid w:val="636A35A8"/>
    <w:multiLevelType w:val="hybridMultilevel"/>
    <w:tmpl w:val="951252CA"/>
    <w:lvl w:ilvl="0" w:tplc="A9DA8856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63741E20"/>
    <w:multiLevelType w:val="hybridMultilevel"/>
    <w:tmpl w:val="C28C1E24"/>
    <w:lvl w:ilvl="0" w:tplc="BCC2DBF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8" w15:restartNumberingAfterBreak="0">
    <w:nsid w:val="63C67BA9"/>
    <w:multiLevelType w:val="hybridMultilevel"/>
    <w:tmpl w:val="1C2C27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63E17076"/>
    <w:multiLevelType w:val="hybridMultilevel"/>
    <w:tmpl w:val="EE54B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69D70E9"/>
    <w:multiLevelType w:val="hybridMultilevel"/>
    <w:tmpl w:val="013EF3B6"/>
    <w:lvl w:ilvl="0" w:tplc="651680DA">
      <w:start w:val="1"/>
      <w:numFmt w:val="bullet"/>
      <w:lvlText w:val="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51" w15:restartNumberingAfterBreak="0">
    <w:nsid w:val="66AE7A87"/>
    <w:multiLevelType w:val="multilevel"/>
    <w:tmpl w:val="AC220214"/>
    <w:lvl w:ilvl="0">
      <w:start w:val="1"/>
      <w:numFmt w:val="decimal"/>
      <w:lvlText w:val="%1."/>
      <w:lvlJc w:val="left"/>
      <w:pPr>
        <w:tabs>
          <w:tab w:val="num" w:pos="0"/>
        </w:tabs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798"/>
      </w:pPr>
      <w:rPr>
        <w:rFonts w:ascii="Segoe UI Symbol" w:hAnsi="Segoe UI Symbol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518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38"/>
      </w:pPr>
      <w:rPr>
        <w:rFonts w:ascii="Segoe UI Symbol" w:hAnsi="Segoe UI Symbol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58"/>
      </w:pPr>
      <w:rPr>
        <w:rFonts w:ascii="Segoe UI Symbol" w:hAnsi="Segoe UI Symbol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78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398"/>
      </w:pPr>
      <w:rPr>
        <w:rFonts w:ascii="Segoe UI Symbol" w:hAnsi="Segoe UI Symbol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18"/>
      </w:pPr>
      <w:rPr>
        <w:rFonts w:ascii="Segoe UI Symbol" w:hAnsi="Segoe UI Symbol" w:hint="default"/>
      </w:rPr>
    </w:lvl>
  </w:abstractNum>
  <w:abstractNum w:abstractNumId="152" w15:restartNumberingAfterBreak="0">
    <w:nsid w:val="66C3212E"/>
    <w:multiLevelType w:val="hybridMultilevel"/>
    <w:tmpl w:val="8564ABBC"/>
    <w:lvl w:ilvl="0" w:tplc="FFFFFFFF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D832BA">
      <w:start w:val="1"/>
      <w:numFmt w:val="bullet"/>
      <w:lvlText w:val=""/>
      <w:lvlJc w:val="left"/>
      <w:pPr>
        <w:ind w:left="365" w:hanging="360"/>
      </w:pPr>
      <w:rPr>
        <w:rFonts w:ascii="Symbol" w:hAnsi="Symbol" w:cs="Symbol" w:hint="default"/>
      </w:rPr>
    </w:lvl>
    <w:lvl w:ilvl="3" w:tplc="FFFFFFFF">
      <w:start w:val="1"/>
      <w:numFmt w:val="bullet"/>
      <w:lvlText w:val="•"/>
      <w:lvlJc w:val="left"/>
      <w:pPr>
        <w:ind w:left="27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4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3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3" w15:restartNumberingAfterBreak="0">
    <w:nsid w:val="67FC6A81"/>
    <w:multiLevelType w:val="hybridMultilevel"/>
    <w:tmpl w:val="3EA6BBE0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A7B42B7"/>
    <w:multiLevelType w:val="multilevel"/>
    <w:tmpl w:val="00A658FA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155" w15:restartNumberingAfterBreak="0">
    <w:nsid w:val="6AB85ECD"/>
    <w:multiLevelType w:val="multilevel"/>
    <w:tmpl w:val="4F1C44B4"/>
    <w:styleLink w:val="WW8Num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6" w15:restartNumberingAfterBreak="0">
    <w:nsid w:val="6AF169D1"/>
    <w:multiLevelType w:val="multilevel"/>
    <w:tmpl w:val="A558D194"/>
    <w:styleLink w:val="WW8Num3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Letter"/>
      <w:lvlText w:val="%1.%2.%3."/>
      <w:lvlJc w:val="left"/>
      <w:pPr>
        <w:ind w:left="1440" w:hanging="360"/>
      </w:pPr>
    </w:lvl>
    <w:lvl w:ilvl="3">
      <w:start w:val="1"/>
      <w:numFmt w:val="lowerLetter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Letter"/>
      <w:lvlText w:val="%1.%2.%3.%4.%5.%6."/>
      <w:lvlJc w:val="left"/>
      <w:pPr>
        <w:ind w:left="2520" w:hanging="360"/>
      </w:pPr>
    </w:lvl>
    <w:lvl w:ilvl="6">
      <w:start w:val="1"/>
      <w:numFmt w:val="lowerLetter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Letter"/>
      <w:lvlText w:val="%1.%2.%3.%4.%5.%6.%7.%8.%9."/>
      <w:lvlJc w:val="left"/>
      <w:pPr>
        <w:ind w:left="3600" w:hanging="360"/>
      </w:pPr>
    </w:lvl>
  </w:abstractNum>
  <w:abstractNum w:abstractNumId="157" w15:restartNumberingAfterBreak="0">
    <w:nsid w:val="6B055CB8"/>
    <w:multiLevelType w:val="multilevel"/>
    <w:tmpl w:val="880008A0"/>
    <w:styleLink w:val="WW8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8" w15:restartNumberingAfterBreak="0">
    <w:nsid w:val="6B49193F"/>
    <w:multiLevelType w:val="hybridMultilevel"/>
    <w:tmpl w:val="6BCCF4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9" w15:restartNumberingAfterBreak="0">
    <w:nsid w:val="6CA12552"/>
    <w:multiLevelType w:val="hybridMultilevel"/>
    <w:tmpl w:val="59A0DBB4"/>
    <w:lvl w:ilvl="0" w:tplc="0415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6CE00BB1"/>
    <w:multiLevelType w:val="hybridMultilevel"/>
    <w:tmpl w:val="DB96C2D4"/>
    <w:lvl w:ilvl="0" w:tplc="FAFEA4EE">
      <w:start w:val="1"/>
      <w:numFmt w:val="decimal"/>
      <w:lvlText w:val="%1."/>
      <w:lvlJc w:val="left"/>
      <w:pPr>
        <w:ind w:left="360" w:hanging="360"/>
      </w:pPr>
      <w:rPr>
        <w:b w:val="0"/>
        <w:i w:val="0"/>
        <w:iCs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▪"/>
      <w:lvlJc w:val="left"/>
      <w:pPr>
        <w:ind w:left="1080" w:hanging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1" w15:restartNumberingAfterBreak="0">
    <w:nsid w:val="6DFB7C33"/>
    <w:multiLevelType w:val="hybridMultilevel"/>
    <w:tmpl w:val="A790BCF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 w15:restartNumberingAfterBreak="0">
    <w:nsid w:val="6E6A2F5C"/>
    <w:multiLevelType w:val="hybridMultilevel"/>
    <w:tmpl w:val="2BBA09BC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F112F29"/>
    <w:multiLevelType w:val="multilevel"/>
    <w:tmpl w:val="0442C02C"/>
    <w:styleLink w:val="WW8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4" w15:restartNumberingAfterBreak="0">
    <w:nsid w:val="6FF54E4B"/>
    <w:multiLevelType w:val="multilevel"/>
    <w:tmpl w:val="818EA09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5" w15:restartNumberingAfterBreak="0">
    <w:nsid w:val="70134C55"/>
    <w:multiLevelType w:val="multilevel"/>
    <w:tmpl w:val="2CAE8E4C"/>
    <w:lvl w:ilvl="0">
      <w:start w:val="1"/>
      <w:numFmt w:val="bullet"/>
      <w:lvlText w:val=""/>
      <w:lvlJc w:val="left"/>
      <w:pPr>
        <w:tabs>
          <w:tab w:val="num" w:pos="36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6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7188" w:hanging="360"/>
      </w:pPr>
      <w:rPr>
        <w:rFonts w:ascii="Wingdings" w:hAnsi="Wingdings" w:cs="Wingdings" w:hint="default"/>
      </w:rPr>
    </w:lvl>
  </w:abstractNum>
  <w:abstractNum w:abstractNumId="166" w15:restartNumberingAfterBreak="0">
    <w:nsid w:val="710E04DF"/>
    <w:multiLevelType w:val="hybridMultilevel"/>
    <w:tmpl w:val="D8D4E4AC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3DF073C"/>
    <w:multiLevelType w:val="hybridMultilevel"/>
    <w:tmpl w:val="EE54B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4A109EC"/>
    <w:multiLevelType w:val="multilevel"/>
    <w:tmpl w:val="896A3DB2"/>
    <w:styleLink w:val="WW8Num22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Letter"/>
      <w:lvlText w:val="%1.%2.%3."/>
      <w:lvlJc w:val="left"/>
      <w:pPr>
        <w:ind w:left="1440" w:hanging="360"/>
      </w:pPr>
    </w:lvl>
    <w:lvl w:ilvl="3">
      <w:start w:val="1"/>
      <w:numFmt w:val="lowerLetter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Letter"/>
      <w:lvlText w:val="%1.%2.%3.%4.%5.%6."/>
      <w:lvlJc w:val="left"/>
      <w:pPr>
        <w:ind w:left="2520" w:hanging="360"/>
      </w:pPr>
    </w:lvl>
    <w:lvl w:ilvl="6">
      <w:start w:val="1"/>
      <w:numFmt w:val="lowerLetter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Letter"/>
      <w:lvlText w:val="%1.%2.%3.%4.%5.%6.%7.%8.%9."/>
      <w:lvlJc w:val="left"/>
      <w:pPr>
        <w:ind w:left="3600" w:hanging="360"/>
      </w:pPr>
    </w:lvl>
  </w:abstractNum>
  <w:abstractNum w:abstractNumId="169" w15:restartNumberingAfterBreak="0">
    <w:nsid w:val="74A24C72"/>
    <w:multiLevelType w:val="hybridMultilevel"/>
    <w:tmpl w:val="3C700DF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0" w15:restartNumberingAfterBreak="0">
    <w:nsid w:val="755E6620"/>
    <w:multiLevelType w:val="hybridMultilevel"/>
    <w:tmpl w:val="47BC8A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1" w15:restartNumberingAfterBreak="0">
    <w:nsid w:val="75E4005E"/>
    <w:multiLevelType w:val="hybridMultilevel"/>
    <w:tmpl w:val="9280C95E"/>
    <w:lvl w:ilvl="0" w:tplc="CD5CBCAE">
      <w:start w:val="1"/>
      <w:numFmt w:val="bullet"/>
      <w:lvlText w:val="•"/>
      <w:lvlJc w:val="left"/>
      <w:pPr>
        <w:ind w:left="8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5467CE4">
      <w:start w:val="1"/>
      <w:numFmt w:val="bullet"/>
      <w:lvlText w:val="o"/>
      <w:lvlJc w:val="left"/>
      <w:pPr>
        <w:ind w:left="15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36EECCC">
      <w:start w:val="1"/>
      <w:numFmt w:val="bullet"/>
      <w:lvlText w:val="▪"/>
      <w:lvlJc w:val="left"/>
      <w:pPr>
        <w:ind w:left="22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8A0546">
      <w:start w:val="1"/>
      <w:numFmt w:val="bullet"/>
      <w:lvlText w:val="•"/>
      <w:lvlJc w:val="left"/>
      <w:pPr>
        <w:ind w:left="29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ECEF11C">
      <w:start w:val="1"/>
      <w:numFmt w:val="bullet"/>
      <w:lvlText w:val="o"/>
      <w:lvlJc w:val="left"/>
      <w:pPr>
        <w:ind w:left="37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DE3BB4">
      <w:start w:val="1"/>
      <w:numFmt w:val="bullet"/>
      <w:lvlText w:val="▪"/>
      <w:lvlJc w:val="left"/>
      <w:pPr>
        <w:ind w:left="4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B8EB852">
      <w:start w:val="1"/>
      <w:numFmt w:val="bullet"/>
      <w:lvlText w:val="•"/>
      <w:lvlJc w:val="left"/>
      <w:pPr>
        <w:ind w:left="5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E36AFCE">
      <w:start w:val="1"/>
      <w:numFmt w:val="bullet"/>
      <w:lvlText w:val="o"/>
      <w:lvlJc w:val="left"/>
      <w:pPr>
        <w:ind w:left="58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8EAD0FA">
      <w:start w:val="1"/>
      <w:numFmt w:val="bullet"/>
      <w:lvlText w:val="▪"/>
      <w:lvlJc w:val="left"/>
      <w:pPr>
        <w:ind w:left="6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2" w15:restartNumberingAfterBreak="0">
    <w:nsid w:val="77990454"/>
    <w:multiLevelType w:val="multilevel"/>
    <w:tmpl w:val="76D2D4F4"/>
    <w:styleLink w:val="WW8Num7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3" w15:restartNumberingAfterBreak="0">
    <w:nsid w:val="785E755D"/>
    <w:multiLevelType w:val="hybridMultilevel"/>
    <w:tmpl w:val="9C96D134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786A44EA"/>
    <w:multiLevelType w:val="hybridMultilevel"/>
    <w:tmpl w:val="0E80BC78"/>
    <w:lvl w:ilvl="0" w:tplc="2F0C5A12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93361AB"/>
    <w:multiLevelType w:val="hybridMultilevel"/>
    <w:tmpl w:val="23B4377A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97D7309"/>
    <w:multiLevelType w:val="multilevel"/>
    <w:tmpl w:val="FE4E961A"/>
    <w:styleLink w:val="WW8Num72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7" w15:restartNumberingAfterBreak="0">
    <w:nsid w:val="79C01893"/>
    <w:multiLevelType w:val="hybridMultilevel"/>
    <w:tmpl w:val="05C22394"/>
    <w:lvl w:ilvl="0" w:tplc="651680DA">
      <w:start w:val="1"/>
      <w:numFmt w:val="bullet"/>
      <w:lvlText w:val=""/>
      <w:lvlJc w:val="left"/>
      <w:pPr>
        <w:ind w:left="3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78" w15:restartNumberingAfterBreak="0">
    <w:nsid w:val="79D95B4B"/>
    <w:multiLevelType w:val="hybridMultilevel"/>
    <w:tmpl w:val="89D675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 w15:restartNumberingAfterBreak="0">
    <w:nsid w:val="7B3C6DDC"/>
    <w:multiLevelType w:val="hybridMultilevel"/>
    <w:tmpl w:val="6E1E154A"/>
    <w:lvl w:ilvl="0" w:tplc="0B44724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7BF40466"/>
    <w:multiLevelType w:val="hybridMultilevel"/>
    <w:tmpl w:val="FB3860DC"/>
    <w:lvl w:ilvl="0" w:tplc="BCC2DBFC">
      <w:start w:val="1"/>
      <w:numFmt w:val="bullet"/>
      <w:lvlText w:val=""/>
      <w:lvlJc w:val="left"/>
      <w:pPr>
        <w:ind w:left="3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81" w15:restartNumberingAfterBreak="0">
    <w:nsid w:val="7C384496"/>
    <w:multiLevelType w:val="hybridMultilevel"/>
    <w:tmpl w:val="C74AEF8A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7C4F30EE"/>
    <w:multiLevelType w:val="hybridMultilevel"/>
    <w:tmpl w:val="E07227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3" w15:restartNumberingAfterBreak="0">
    <w:nsid w:val="7E3630E3"/>
    <w:multiLevelType w:val="hybridMultilevel"/>
    <w:tmpl w:val="E67001DE"/>
    <w:lvl w:ilvl="0" w:tplc="FFFFFFFF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C2DBFC">
      <w:start w:val="1"/>
      <w:numFmt w:val="bullet"/>
      <w:lvlText w:val=""/>
      <w:lvlJc w:val="left"/>
      <w:pPr>
        <w:ind w:left="715" w:hanging="360"/>
      </w:pPr>
      <w:rPr>
        <w:rFonts w:ascii="Symbol" w:hAnsi="Symbol" w:hint="default"/>
      </w:rPr>
    </w:lvl>
    <w:lvl w:ilvl="2" w:tplc="FFFFFFFF">
      <w:start w:val="1"/>
      <w:numFmt w:val="bullet"/>
      <w:lvlText w:val="▪"/>
      <w:lvlJc w:val="left"/>
      <w:pPr>
        <w:ind w:left="19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7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4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3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4" w15:restartNumberingAfterBreak="0">
    <w:nsid w:val="7FB06091"/>
    <w:multiLevelType w:val="multilevel"/>
    <w:tmpl w:val="B7BC5C9C"/>
    <w:styleLink w:val="WW8Num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.%2."/>
      <w:lvlJc w:val="left"/>
      <w:pPr>
        <w:ind w:left="720" w:hanging="360"/>
      </w:pPr>
    </w:lvl>
    <w:lvl w:ilvl="2">
      <w:start w:val="1"/>
      <w:numFmt w:val="lowerLetter"/>
      <w:lvlText w:val="%1.%2.%3."/>
      <w:lvlJc w:val="left"/>
      <w:pPr>
        <w:ind w:left="1080" w:hanging="360"/>
      </w:pPr>
    </w:lvl>
    <w:lvl w:ilvl="3">
      <w:start w:val="1"/>
      <w:numFmt w:val="lowerLetter"/>
      <w:lvlText w:val="%1.%2.%3.%4."/>
      <w:lvlJc w:val="left"/>
      <w:pPr>
        <w:ind w:left="1440" w:hanging="360"/>
      </w:pPr>
    </w:lvl>
    <w:lvl w:ilvl="4">
      <w:start w:val="1"/>
      <w:numFmt w:val="lowerLetter"/>
      <w:lvlText w:val="%1.%2.%3.%4.%5."/>
      <w:lvlJc w:val="left"/>
      <w:pPr>
        <w:ind w:left="1800" w:hanging="360"/>
      </w:pPr>
    </w:lvl>
    <w:lvl w:ilvl="5">
      <w:start w:val="1"/>
      <w:numFmt w:val="lowerLetter"/>
      <w:lvlText w:val="%1.%2.%3.%4.%5.%6."/>
      <w:lvlJc w:val="left"/>
      <w:pPr>
        <w:ind w:left="2160" w:hanging="360"/>
      </w:pPr>
    </w:lvl>
    <w:lvl w:ilvl="6">
      <w:start w:val="1"/>
      <w:numFmt w:val="lowerLetter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Letter"/>
      <w:lvlText w:val="%1.%2.%3.%4.%5.%6.%7.%8.%9."/>
      <w:lvlJc w:val="left"/>
      <w:pPr>
        <w:ind w:left="3240" w:hanging="360"/>
      </w:pPr>
    </w:lvl>
  </w:abstractNum>
  <w:num w:numId="1" w16cid:durableId="1163396244">
    <w:abstractNumId w:val="79"/>
  </w:num>
  <w:num w:numId="2" w16cid:durableId="346909594">
    <w:abstractNumId w:val="92"/>
  </w:num>
  <w:num w:numId="3" w16cid:durableId="1412964919">
    <w:abstractNumId w:val="156"/>
  </w:num>
  <w:num w:numId="4" w16cid:durableId="1609655068">
    <w:abstractNumId w:val="28"/>
  </w:num>
  <w:num w:numId="5" w16cid:durableId="1664041976">
    <w:abstractNumId w:val="172"/>
  </w:num>
  <w:num w:numId="6" w16cid:durableId="1561355839">
    <w:abstractNumId w:val="35"/>
  </w:num>
  <w:num w:numId="7" w16cid:durableId="1597252110">
    <w:abstractNumId w:val="68"/>
  </w:num>
  <w:num w:numId="8" w16cid:durableId="615408848">
    <w:abstractNumId w:val="155"/>
  </w:num>
  <w:num w:numId="9" w16cid:durableId="800224662">
    <w:abstractNumId w:val="157"/>
  </w:num>
  <w:num w:numId="10" w16cid:durableId="261961083">
    <w:abstractNumId w:val="48"/>
  </w:num>
  <w:num w:numId="11" w16cid:durableId="301740608">
    <w:abstractNumId w:val="52"/>
  </w:num>
  <w:num w:numId="12" w16cid:durableId="1342929978">
    <w:abstractNumId w:val="31"/>
  </w:num>
  <w:num w:numId="13" w16cid:durableId="1447384418">
    <w:abstractNumId w:val="62"/>
  </w:num>
  <w:num w:numId="14" w16cid:durableId="1234854960">
    <w:abstractNumId w:val="55"/>
  </w:num>
  <w:num w:numId="15" w16cid:durableId="1226064408">
    <w:abstractNumId w:val="25"/>
  </w:num>
  <w:num w:numId="16" w16cid:durableId="1833370445">
    <w:abstractNumId w:val="57"/>
  </w:num>
  <w:num w:numId="17" w16cid:durableId="584192801">
    <w:abstractNumId w:val="125"/>
  </w:num>
  <w:num w:numId="18" w16cid:durableId="67971342">
    <w:abstractNumId w:val="163"/>
  </w:num>
  <w:num w:numId="19" w16cid:durableId="2141337993">
    <w:abstractNumId w:val="168"/>
  </w:num>
  <w:num w:numId="20" w16cid:durableId="47579554">
    <w:abstractNumId w:val="56"/>
  </w:num>
  <w:num w:numId="21" w16cid:durableId="201406699">
    <w:abstractNumId w:val="111"/>
  </w:num>
  <w:num w:numId="22" w16cid:durableId="396519867">
    <w:abstractNumId w:val="176"/>
  </w:num>
  <w:num w:numId="23" w16cid:durableId="165480476">
    <w:abstractNumId w:val="184"/>
  </w:num>
  <w:num w:numId="24" w16cid:durableId="1491672858">
    <w:abstractNumId w:val="43"/>
  </w:num>
  <w:num w:numId="25" w16cid:durableId="1730957980">
    <w:abstractNumId w:val="135"/>
  </w:num>
  <w:num w:numId="26" w16cid:durableId="393823423">
    <w:abstractNumId w:val="88"/>
  </w:num>
  <w:num w:numId="27" w16cid:durableId="642661787">
    <w:abstractNumId w:val="54"/>
  </w:num>
  <w:num w:numId="28" w16cid:durableId="705058566">
    <w:abstractNumId w:val="145"/>
  </w:num>
  <w:num w:numId="29" w16cid:durableId="983464182">
    <w:abstractNumId w:val="73"/>
  </w:num>
  <w:num w:numId="30" w16cid:durableId="969090712">
    <w:abstractNumId w:val="85"/>
  </w:num>
  <w:num w:numId="31" w16cid:durableId="1815683224">
    <w:abstractNumId w:val="133"/>
  </w:num>
  <w:num w:numId="32" w16cid:durableId="1328091235">
    <w:abstractNumId w:val="115"/>
  </w:num>
  <w:num w:numId="33" w16cid:durableId="1862550856">
    <w:abstractNumId w:val="129"/>
  </w:num>
  <w:num w:numId="34" w16cid:durableId="521436087">
    <w:abstractNumId w:val="70"/>
  </w:num>
  <w:num w:numId="35" w16cid:durableId="526480076">
    <w:abstractNumId w:val="60"/>
  </w:num>
  <w:num w:numId="36" w16cid:durableId="1439563910">
    <w:abstractNumId w:val="164"/>
  </w:num>
  <w:num w:numId="37" w16cid:durableId="823275088">
    <w:abstractNumId w:val="143"/>
  </w:num>
  <w:num w:numId="38" w16cid:durableId="85731406">
    <w:abstractNumId w:val="65"/>
  </w:num>
  <w:num w:numId="39" w16cid:durableId="157041806">
    <w:abstractNumId w:val="95"/>
  </w:num>
  <w:num w:numId="40" w16cid:durableId="1393968603">
    <w:abstractNumId w:val="134"/>
  </w:num>
  <w:num w:numId="41" w16cid:durableId="561330096">
    <w:abstractNumId w:val="46"/>
  </w:num>
  <w:num w:numId="42" w16cid:durableId="1958371715">
    <w:abstractNumId w:val="69"/>
  </w:num>
  <w:num w:numId="43" w16cid:durableId="696976199">
    <w:abstractNumId w:val="121"/>
  </w:num>
  <w:num w:numId="44" w16cid:durableId="630093280">
    <w:abstractNumId w:val="171"/>
  </w:num>
  <w:num w:numId="45" w16cid:durableId="1005475894">
    <w:abstractNumId w:val="153"/>
  </w:num>
  <w:num w:numId="46" w16cid:durableId="667944959">
    <w:abstractNumId w:val="181"/>
  </w:num>
  <w:num w:numId="47" w16cid:durableId="758909172">
    <w:abstractNumId w:val="84"/>
  </w:num>
  <w:num w:numId="48" w16cid:durableId="187454587">
    <w:abstractNumId w:val="87"/>
  </w:num>
  <w:num w:numId="49" w16cid:durableId="514879473">
    <w:abstractNumId w:val="107"/>
  </w:num>
  <w:num w:numId="50" w16cid:durableId="1450589654">
    <w:abstractNumId w:val="33"/>
  </w:num>
  <w:num w:numId="51" w16cid:durableId="1656834804">
    <w:abstractNumId w:val="113"/>
  </w:num>
  <w:num w:numId="52" w16cid:durableId="542720200">
    <w:abstractNumId w:val="162"/>
  </w:num>
  <w:num w:numId="53" w16cid:durableId="891311607">
    <w:abstractNumId w:val="175"/>
  </w:num>
  <w:num w:numId="54" w16cid:durableId="1858691759">
    <w:abstractNumId w:val="169"/>
  </w:num>
  <w:num w:numId="55" w16cid:durableId="935359705">
    <w:abstractNumId w:val="183"/>
  </w:num>
  <w:num w:numId="56" w16cid:durableId="471102083">
    <w:abstractNumId w:val="126"/>
  </w:num>
  <w:num w:numId="57" w16cid:durableId="1869179430">
    <w:abstractNumId w:val="27"/>
  </w:num>
  <w:num w:numId="58" w16cid:durableId="798189489">
    <w:abstractNumId w:val="102"/>
  </w:num>
  <w:num w:numId="59" w16cid:durableId="177234063">
    <w:abstractNumId w:val="67"/>
  </w:num>
  <w:num w:numId="60" w16cid:durableId="579216424">
    <w:abstractNumId w:val="127"/>
  </w:num>
  <w:num w:numId="61" w16cid:durableId="1419907037">
    <w:abstractNumId w:val="97"/>
  </w:num>
  <w:num w:numId="62" w16cid:durableId="2086147472">
    <w:abstractNumId w:val="147"/>
  </w:num>
  <w:num w:numId="63" w16cid:durableId="1615400351">
    <w:abstractNumId w:val="120"/>
  </w:num>
  <w:num w:numId="64" w16cid:durableId="8610302">
    <w:abstractNumId w:val="144"/>
  </w:num>
  <w:num w:numId="65" w16cid:durableId="1622104269">
    <w:abstractNumId w:val="37"/>
  </w:num>
  <w:num w:numId="66" w16cid:durableId="809829074">
    <w:abstractNumId w:val="132"/>
  </w:num>
  <w:num w:numId="67" w16cid:durableId="1498376858">
    <w:abstractNumId w:val="142"/>
  </w:num>
  <w:num w:numId="68" w16cid:durableId="1682512542">
    <w:abstractNumId w:val="151"/>
  </w:num>
  <w:num w:numId="69" w16cid:durableId="1148018243">
    <w:abstractNumId w:val="29"/>
  </w:num>
  <w:num w:numId="70" w16cid:durableId="1242914036">
    <w:abstractNumId w:val="93"/>
  </w:num>
  <w:num w:numId="71" w16cid:durableId="501941720">
    <w:abstractNumId w:val="63"/>
  </w:num>
  <w:num w:numId="72" w16cid:durableId="697583648">
    <w:abstractNumId w:val="74"/>
  </w:num>
  <w:num w:numId="73" w16cid:durableId="1063483705">
    <w:abstractNumId w:val="112"/>
  </w:num>
  <w:num w:numId="74" w16cid:durableId="914319059">
    <w:abstractNumId w:val="158"/>
  </w:num>
  <w:num w:numId="75" w16cid:durableId="2077631332">
    <w:abstractNumId w:val="136"/>
  </w:num>
  <w:num w:numId="76" w16cid:durableId="1620212283">
    <w:abstractNumId w:val="180"/>
  </w:num>
  <w:num w:numId="77" w16cid:durableId="1928229680">
    <w:abstractNumId w:val="53"/>
  </w:num>
  <w:num w:numId="78" w16cid:durableId="1341740531">
    <w:abstractNumId w:val="34"/>
  </w:num>
  <w:num w:numId="79" w16cid:durableId="1516991190">
    <w:abstractNumId w:val="103"/>
  </w:num>
  <w:num w:numId="80" w16cid:durableId="616566132">
    <w:abstractNumId w:val="138"/>
  </w:num>
  <w:num w:numId="81" w16cid:durableId="1346591279">
    <w:abstractNumId w:val="139"/>
  </w:num>
  <w:num w:numId="82" w16cid:durableId="1170408095">
    <w:abstractNumId w:val="41"/>
  </w:num>
  <w:num w:numId="83" w16cid:durableId="148794600">
    <w:abstractNumId w:val="114"/>
  </w:num>
  <w:num w:numId="84" w16cid:durableId="485704197">
    <w:abstractNumId w:val="98"/>
  </w:num>
  <w:num w:numId="85" w16cid:durableId="100691265">
    <w:abstractNumId w:val="170"/>
  </w:num>
  <w:num w:numId="86" w16cid:durableId="2073969351">
    <w:abstractNumId w:val="182"/>
  </w:num>
  <w:num w:numId="87" w16cid:durableId="2054499604">
    <w:abstractNumId w:val="148"/>
  </w:num>
  <w:num w:numId="88" w16cid:durableId="1568422123">
    <w:abstractNumId w:val="91"/>
  </w:num>
  <w:num w:numId="89" w16cid:durableId="444815054">
    <w:abstractNumId w:val="81"/>
  </w:num>
  <w:num w:numId="90" w16cid:durableId="2006200989">
    <w:abstractNumId w:val="104"/>
  </w:num>
  <w:num w:numId="91" w16cid:durableId="650211477">
    <w:abstractNumId w:val="49"/>
  </w:num>
  <w:num w:numId="92" w16cid:durableId="569997221">
    <w:abstractNumId w:val="36"/>
  </w:num>
  <w:num w:numId="93" w16cid:durableId="1101686362">
    <w:abstractNumId w:val="130"/>
  </w:num>
  <w:num w:numId="94" w16cid:durableId="847255213">
    <w:abstractNumId w:val="101"/>
  </w:num>
  <w:num w:numId="95" w16cid:durableId="367410448">
    <w:abstractNumId w:val="99"/>
  </w:num>
  <w:num w:numId="96" w16cid:durableId="635381044">
    <w:abstractNumId w:val="178"/>
  </w:num>
  <w:num w:numId="97" w16cid:durableId="1987781379">
    <w:abstractNumId w:val="108"/>
  </w:num>
  <w:num w:numId="98" w16cid:durableId="2080865314">
    <w:abstractNumId w:val="166"/>
  </w:num>
  <w:num w:numId="99" w16cid:durableId="521094181">
    <w:abstractNumId w:val="77"/>
  </w:num>
  <w:num w:numId="100" w16cid:durableId="22484033">
    <w:abstractNumId w:val="140"/>
  </w:num>
  <w:num w:numId="101" w16cid:durableId="648291564">
    <w:abstractNumId w:val="64"/>
  </w:num>
  <w:num w:numId="102" w16cid:durableId="1709527270">
    <w:abstractNumId w:val="23"/>
  </w:num>
  <w:num w:numId="103" w16cid:durableId="852644655">
    <w:abstractNumId w:val="173"/>
  </w:num>
  <w:num w:numId="104" w16cid:durableId="743182806">
    <w:abstractNumId w:val="24"/>
  </w:num>
  <w:num w:numId="105" w16cid:durableId="1621257291">
    <w:abstractNumId w:val="100"/>
  </w:num>
  <w:num w:numId="106" w16cid:durableId="672950364">
    <w:abstractNumId w:val="123"/>
  </w:num>
  <w:num w:numId="107" w16cid:durableId="375349676">
    <w:abstractNumId w:val="152"/>
  </w:num>
  <w:num w:numId="108" w16cid:durableId="694039118">
    <w:abstractNumId w:val="38"/>
  </w:num>
  <w:num w:numId="109" w16cid:durableId="2078355278">
    <w:abstractNumId w:val="94"/>
  </w:num>
  <w:num w:numId="110" w16cid:durableId="528181368">
    <w:abstractNumId w:val="82"/>
  </w:num>
  <w:num w:numId="111" w16cid:durableId="2067758348">
    <w:abstractNumId w:val="137"/>
  </w:num>
  <w:num w:numId="112" w16cid:durableId="1794977399">
    <w:abstractNumId w:val="83"/>
  </w:num>
  <w:num w:numId="113" w16cid:durableId="1812556021">
    <w:abstractNumId w:val="47"/>
  </w:num>
  <w:num w:numId="114" w16cid:durableId="240413185">
    <w:abstractNumId w:val="109"/>
  </w:num>
  <w:num w:numId="115" w16cid:durableId="1726677129">
    <w:abstractNumId w:val="61"/>
  </w:num>
  <w:num w:numId="116" w16cid:durableId="1333948315">
    <w:abstractNumId w:val="154"/>
  </w:num>
  <w:num w:numId="117" w16cid:durableId="361902644">
    <w:abstractNumId w:val="71"/>
  </w:num>
  <w:num w:numId="118" w16cid:durableId="330260293">
    <w:abstractNumId w:val="106"/>
  </w:num>
  <w:num w:numId="119" w16cid:durableId="794638487">
    <w:abstractNumId w:val="131"/>
  </w:num>
  <w:num w:numId="120" w16cid:durableId="1826622760">
    <w:abstractNumId w:val="42"/>
  </w:num>
  <w:num w:numId="121" w16cid:durableId="105466393">
    <w:abstractNumId w:val="30"/>
  </w:num>
  <w:num w:numId="122" w16cid:durableId="143930638">
    <w:abstractNumId w:val="165"/>
  </w:num>
  <w:num w:numId="123" w16cid:durableId="494228983">
    <w:abstractNumId w:val="44"/>
  </w:num>
  <w:num w:numId="124" w16cid:durableId="1132594656">
    <w:abstractNumId w:val="86"/>
  </w:num>
  <w:num w:numId="125" w16cid:durableId="264457190">
    <w:abstractNumId w:val="122"/>
  </w:num>
  <w:num w:numId="126" w16cid:durableId="1699895691">
    <w:abstractNumId w:val="76"/>
  </w:num>
  <w:num w:numId="127" w16cid:durableId="1778138173">
    <w:abstractNumId w:val="80"/>
  </w:num>
  <w:num w:numId="128" w16cid:durableId="1637032701">
    <w:abstractNumId w:val="174"/>
  </w:num>
  <w:num w:numId="129" w16cid:durableId="5450895">
    <w:abstractNumId w:val="78"/>
  </w:num>
  <w:num w:numId="130" w16cid:durableId="311256081">
    <w:abstractNumId w:val="146"/>
  </w:num>
  <w:num w:numId="131" w16cid:durableId="1203641023">
    <w:abstractNumId w:val="105"/>
  </w:num>
  <w:num w:numId="132" w16cid:durableId="1222905166">
    <w:abstractNumId w:val="51"/>
  </w:num>
  <w:num w:numId="133" w16cid:durableId="1584098680">
    <w:abstractNumId w:val="45"/>
  </w:num>
  <w:num w:numId="134" w16cid:durableId="949623334">
    <w:abstractNumId w:val="26"/>
  </w:num>
  <w:num w:numId="135" w16cid:durableId="1232698028">
    <w:abstractNumId w:val="160"/>
  </w:num>
  <w:num w:numId="136" w16cid:durableId="2014410779">
    <w:abstractNumId w:val="32"/>
  </w:num>
  <w:num w:numId="137" w16cid:durableId="1686592053">
    <w:abstractNumId w:val="66"/>
  </w:num>
  <w:num w:numId="138" w16cid:durableId="1892039240">
    <w:abstractNumId w:val="124"/>
  </w:num>
  <w:num w:numId="139" w16cid:durableId="1701977747">
    <w:abstractNumId w:val="50"/>
  </w:num>
  <w:num w:numId="140" w16cid:durableId="1372150695">
    <w:abstractNumId w:val="150"/>
  </w:num>
  <w:num w:numId="141" w16cid:durableId="2066756655">
    <w:abstractNumId w:val="75"/>
  </w:num>
  <w:num w:numId="142" w16cid:durableId="1584029832">
    <w:abstractNumId w:val="59"/>
  </w:num>
  <w:num w:numId="143" w16cid:durableId="864949454">
    <w:abstractNumId w:val="117"/>
  </w:num>
  <w:num w:numId="144" w16cid:durableId="985353253">
    <w:abstractNumId w:val="177"/>
  </w:num>
  <w:num w:numId="145" w16cid:durableId="988635047">
    <w:abstractNumId w:val="141"/>
  </w:num>
  <w:num w:numId="146" w16cid:durableId="1971590009">
    <w:abstractNumId w:val="118"/>
  </w:num>
  <w:num w:numId="147" w16cid:durableId="928005995">
    <w:abstractNumId w:val="179"/>
  </w:num>
  <w:num w:numId="148" w16cid:durableId="851382674">
    <w:abstractNumId w:val="116"/>
  </w:num>
  <w:num w:numId="149" w16cid:durableId="1732196129">
    <w:abstractNumId w:val="40"/>
  </w:num>
  <w:num w:numId="150" w16cid:durableId="1959872491">
    <w:abstractNumId w:val="39"/>
  </w:num>
  <w:num w:numId="151" w16cid:durableId="272901048">
    <w:abstractNumId w:val="161"/>
  </w:num>
  <w:num w:numId="152" w16cid:durableId="1070428077">
    <w:abstractNumId w:val="149"/>
  </w:num>
  <w:num w:numId="153" w16cid:durableId="1947613664">
    <w:abstractNumId w:val="159"/>
  </w:num>
  <w:num w:numId="154" w16cid:durableId="1317804065">
    <w:abstractNumId w:val="119"/>
  </w:num>
  <w:num w:numId="155" w16cid:durableId="1085110646">
    <w:abstractNumId w:val="128"/>
  </w:num>
  <w:num w:numId="156" w16cid:durableId="1809980863">
    <w:abstractNumId w:val="90"/>
  </w:num>
  <w:num w:numId="157" w16cid:durableId="799349635">
    <w:abstractNumId w:val="96"/>
  </w:num>
  <w:num w:numId="158" w16cid:durableId="770272661">
    <w:abstractNumId w:val="167"/>
  </w:num>
  <w:num w:numId="159" w16cid:durableId="332538173">
    <w:abstractNumId w:val="89"/>
  </w:num>
  <w:num w:numId="160" w16cid:durableId="1394086899">
    <w:abstractNumId w:val="110"/>
  </w:num>
  <w:num w:numId="161" w16cid:durableId="100073840">
    <w:abstractNumId w:val="58"/>
  </w:num>
  <w:num w:numId="162" w16cid:durableId="393771242">
    <w:abstractNumId w:val="72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29C"/>
    <w:rsid w:val="000064CF"/>
    <w:rsid w:val="0000661A"/>
    <w:rsid w:val="00014D0F"/>
    <w:rsid w:val="0002059B"/>
    <w:rsid w:val="00024C9D"/>
    <w:rsid w:val="00041883"/>
    <w:rsid w:val="00052A76"/>
    <w:rsid w:val="0006313F"/>
    <w:rsid w:val="00063C15"/>
    <w:rsid w:val="000644FD"/>
    <w:rsid w:val="000645FF"/>
    <w:rsid w:val="000710CF"/>
    <w:rsid w:val="00074540"/>
    <w:rsid w:val="00094C13"/>
    <w:rsid w:val="00095CC6"/>
    <w:rsid w:val="000A240B"/>
    <w:rsid w:val="000A6C3E"/>
    <w:rsid w:val="000D4E76"/>
    <w:rsid w:val="000F27F3"/>
    <w:rsid w:val="001010F2"/>
    <w:rsid w:val="00103702"/>
    <w:rsid w:val="00107501"/>
    <w:rsid w:val="00113828"/>
    <w:rsid w:val="00117077"/>
    <w:rsid w:val="00134F5F"/>
    <w:rsid w:val="00137D5A"/>
    <w:rsid w:val="001430A1"/>
    <w:rsid w:val="001631DD"/>
    <w:rsid w:val="00165115"/>
    <w:rsid w:val="00171666"/>
    <w:rsid w:val="001A1DB0"/>
    <w:rsid w:val="001A68EF"/>
    <w:rsid w:val="001B6C55"/>
    <w:rsid w:val="001C0750"/>
    <w:rsid w:val="001D0FC7"/>
    <w:rsid w:val="001E3A6C"/>
    <w:rsid w:val="001F2800"/>
    <w:rsid w:val="001F4467"/>
    <w:rsid w:val="001F6BBB"/>
    <w:rsid w:val="00216497"/>
    <w:rsid w:val="00227458"/>
    <w:rsid w:val="00230D0F"/>
    <w:rsid w:val="00237B4D"/>
    <w:rsid w:val="002515A0"/>
    <w:rsid w:val="00252212"/>
    <w:rsid w:val="00275A66"/>
    <w:rsid w:val="00281B74"/>
    <w:rsid w:val="002937D6"/>
    <w:rsid w:val="002C1A81"/>
    <w:rsid w:val="002C4403"/>
    <w:rsid w:val="002E1263"/>
    <w:rsid w:val="002E2AAF"/>
    <w:rsid w:val="002F3A63"/>
    <w:rsid w:val="002F43EF"/>
    <w:rsid w:val="002F6328"/>
    <w:rsid w:val="003178E1"/>
    <w:rsid w:val="00320417"/>
    <w:rsid w:val="003329FA"/>
    <w:rsid w:val="0033697F"/>
    <w:rsid w:val="00353051"/>
    <w:rsid w:val="00360FA0"/>
    <w:rsid w:val="00361ACF"/>
    <w:rsid w:val="003645BC"/>
    <w:rsid w:val="00382158"/>
    <w:rsid w:val="003A1946"/>
    <w:rsid w:val="003A1EAB"/>
    <w:rsid w:val="003A3327"/>
    <w:rsid w:val="003B2265"/>
    <w:rsid w:val="003B6777"/>
    <w:rsid w:val="003C364A"/>
    <w:rsid w:val="003C62C3"/>
    <w:rsid w:val="003D0C82"/>
    <w:rsid w:val="003D1D28"/>
    <w:rsid w:val="003D5BFE"/>
    <w:rsid w:val="003E084F"/>
    <w:rsid w:val="003F162C"/>
    <w:rsid w:val="003F3797"/>
    <w:rsid w:val="003F662A"/>
    <w:rsid w:val="00400285"/>
    <w:rsid w:val="00406B3A"/>
    <w:rsid w:val="004168EB"/>
    <w:rsid w:val="00425C4E"/>
    <w:rsid w:val="00432EBF"/>
    <w:rsid w:val="004363C5"/>
    <w:rsid w:val="0043748C"/>
    <w:rsid w:val="00447133"/>
    <w:rsid w:val="00467EB6"/>
    <w:rsid w:val="004802B6"/>
    <w:rsid w:val="00482027"/>
    <w:rsid w:val="00484D65"/>
    <w:rsid w:val="00494748"/>
    <w:rsid w:val="004B52B0"/>
    <w:rsid w:val="004B7082"/>
    <w:rsid w:val="005005C6"/>
    <w:rsid w:val="00502F1B"/>
    <w:rsid w:val="00507277"/>
    <w:rsid w:val="005077A2"/>
    <w:rsid w:val="00510E3F"/>
    <w:rsid w:val="005121DC"/>
    <w:rsid w:val="00535CAE"/>
    <w:rsid w:val="00537EDE"/>
    <w:rsid w:val="00540B64"/>
    <w:rsid w:val="00546F79"/>
    <w:rsid w:val="0055328D"/>
    <w:rsid w:val="005560BF"/>
    <w:rsid w:val="005579AC"/>
    <w:rsid w:val="00567788"/>
    <w:rsid w:val="00584056"/>
    <w:rsid w:val="005935B9"/>
    <w:rsid w:val="005963E3"/>
    <w:rsid w:val="005A68AB"/>
    <w:rsid w:val="005B39FB"/>
    <w:rsid w:val="005C198D"/>
    <w:rsid w:val="005C5CD2"/>
    <w:rsid w:val="005C7CCF"/>
    <w:rsid w:val="005D0BBF"/>
    <w:rsid w:val="005D2ABF"/>
    <w:rsid w:val="005D5F24"/>
    <w:rsid w:val="00600F91"/>
    <w:rsid w:val="00630CF6"/>
    <w:rsid w:val="00650A9A"/>
    <w:rsid w:val="00671320"/>
    <w:rsid w:val="006804AA"/>
    <w:rsid w:val="00682F4E"/>
    <w:rsid w:val="00690A95"/>
    <w:rsid w:val="00695419"/>
    <w:rsid w:val="00696480"/>
    <w:rsid w:val="006A039A"/>
    <w:rsid w:val="006A3011"/>
    <w:rsid w:val="006A349A"/>
    <w:rsid w:val="006A47ED"/>
    <w:rsid w:val="006B4FD6"/>
    <w:rsid w:val="006B5EBD"/>
    <w:rsid w:val="006B721F"/>
    <w:rsid w:val="006D03D3"/>
    <w:rsid w:val="006F5242"/>
    <w:rsid w:val="006F66ED"/>
    <w:rsid w:val="007148DD"/>
    <w:rsid w:val="00716F62"/>
    <w:rsid w:val="00737DEB"/>
    <w:rsid w:val="0074451B"/>
    <w:rsid w:val="00747869"/>
    <w:rsid w:val="00775BC9"/>
    <w:rsid w:val="007779A3"/>
    <w:rsid w:val="007803C6"/>
    <w:rsid w:val="007824A3"/>
    <w:rsid w:val="007843B9"/>
    <w:rsid w:val="00784842"/>
    <w:rsid w:val="00785B7C"/>
    <w:rsid w:val="0078670F"/>
    <w:rsid w:val="007B4FF5"/>
    <w:rsid w:val="007B64C0"/>
    <w:rsid w:val="007B77CE"/>
    <w:rsid w:val="007C3F21"/>
    <w:rsid w:val="007E44C5"/>
    <w:rsid w:val="007F2E82"/>
    <w:rsid w:val="007F3DED"/>
    <w:rsid w:val="007F4A33"/>
    <w:rsid w:val="0080229C"/>
    <w:rsid w:val="008064B9"/>
    <w:rsid w:val="00812359"/>
    <w:rsid w:val="008210AC"/>
    <w:rsid w:val="0082738F"/>
    <w:rsid w:val="008462A7"/>
    <w:rsid w:val="0087092C"/>
    <w:rsid w:val="00870B48"/>
    <w:rsid w:val="00872A1D"/>
    <w:rsid w:val="008744E8"/>
    <w:rsid w:val="00881B1B"/>
    <w:rsid w:val="0088263E"/>
    <w:rsid w:val="00887351"/>
    <w:rsid w:val="008A607F"/>
    <w:rsid w:val="008C3587"/>
    <w:rsid w:val="008C4A99"/>
    <w:rsid w:val="008C4CD6"/>
    <w:rsid w:val="008E4BAC"/>
    <w:rsid w:val="00912F51"/>
    <w:rsid w:val="00917567"/>
    <w:rsid w:val="00920B17"/>
    <w:rsid w:val="0094370D"/>
    <w:rsid w:val="009521B1"/>
    <w:rsid w:val="009526B4"/>
    <w:rsid w:val="00957FF6"/>
    <w:rsid w:val="00963E50"/>
    <w:rsid w:val="00980603"/>
    <w:rsid w:val="009846C8"/>
    <w:rsid w:val="00991179"/>
    <w:rsid w:val="009958A0"/>
    <w:rsid w:val="009A4E09"/>
    <w:rsid w:val="009A56B4"/>
    <w:rsid w:val="009B1551"/>
    <w:rsid w:val="009C107A"/>
    <w:rsid w:val="009C177E"/>
    <w:rsid w:val="009C5BC1"/>
    <w:rsid w:val="009E4CB0"/>
    <w:rsid w:val="009E5EBF"/>
    <w:rsid w:val="009F2514"/>
    <w:rsid w:val="009F58CE"/>
    <w:rsid w:val="009F7A69"/>
    <w:rsid w:val="00A05C2A"/>
    <w:rsid w:val="00A35F01"/>
    <w:rsid w:val="00A52F06"/>
    <w:rsid w:val="00A73921"/>
    <w:rsid w:val="00A828C0"/>
    <w:rsid w:val="00A866DD"/>
    <w:rsid w:val="00A9319D"/>
    <w:rsid w:val="00AB143E"/>
    <w:rsid w:val="00AB1A0E"/>
    <w:rsid w:val="00AB5BE5"/>
    <w:rsid w:val="00AB76D8"/>
    <w:rsid w:val="00AC4E54"/>
    <w:rsid w:val="00AD1B15"/>
    <w:rsid w:val="00AE5FB0"/>
    <w:rsid w:val="00AE6B91"/>
    <w:rsid w:val="00AF4F2D"/>
    <w:rsid w:val="00B24921"/>
    <w:rsid w:val="00B315A4"/>
    <w:rsid w:val="00B34A99"/>
    <w:rsid w:val="00B34C2D"/>
    <w:rsid w:val="00B45DE3"/>
    <w:rsid w:val="00B50899"/>
    <w:rsid w:val="00B67AB7"/>
    <w:rsid w:val="00B903C4"/>
    <w:rsid w:val="00B9418C"/>
    <w:rsid w:val="00B97EFF"/>
    <w:rsid w:val="00BB03DA"/>
    <w:rsid w:val="00BB16B2"/>
    <w:rsid w:val="00BB1889"/>
    <w:rsid w:val="00BC0B53"/>
    <w:rsid w:val="00BC6CEF"/>
    <w:rsid w:val="00C02489"/>
    <w:rsid w:val="00C03A3E"/>
    <w:rsid w:val="00C049A0"/>
    <w:rsid w:val="00C11C8A"/>
    <w:rsid w:val="00C217D7"/>
    <w:rsid w:val="00C24B7F"/>
    <w:rsid w:val="00C3364C"/>
    <w:rsid w:val="00C56437"/>
    <w:rsid w:val="00C62368"/>
    <w:rsid w:val="00C647F0"/>
    <w:rsid w:val="00CB7A19"/>
    <w:rsid w:val="00CD33CB"/>
    <w:rsid w:val="00CD6001"/>
    <w:rsid w:val="00CD6378"/>
    <w:rsid w:val="00CF0144"/>
    <w:rsid w:val="00CF396A"/>
    <w:rsid w:val="00D0382D"/>
    <w:rsid w:val="00D136A0"/>
    <w:rsid w:val="00D173D5"/>
    <w:rsid w:val="00D24A37"/>
    <w:rsid w:val="00D33791"/>
    <w:rsid w:val="00D36F01"/>
    <w:rsid w:val="00D43C3F"/>
    <w:rsid w:val="00D525D0"/>
    <w:rsid w:val="00D57566"/>
    <w:rsid w:val="00D6669C"/>
    <w:rsid w:val="00D91C8F"/>
    <w:rsid w:val="00DA6138"/>
    <w:rsid w:val="00DC1782"/>
    <w:rsid w:val="00DD09C5"/>
    <w:rsid w:val="00DD5CDE"/>
    <w:rsid w:val="00DE570B"/>
    <w:rsid w:val="00DF410F"/>
    <w:rsid w:val="00E1032E"/>
    <w:rsid w:val="00E12A3E"/>
    <w:rsid w:val="00E17EEB"/>
    <w:rsid w:val="00E3172E"/>
    <w:rsid w:val="00E350F7"/>
    <w:rsid w:val="00E35EED"/>
    <w:rsid w:val="00E55261"/>
    <w:rsid w:val="00E61CC3"/>
    <w:rsid w:val="00E67228"/>
    <w:rsid w:val="00E71F0B"/>
    <w:rsid w:val="00E74542"/>
    <w:rsid w:val="00E820CA"/>
    <w:rsid w:val="00EA3CFD"/>
    <w:rsid w:val="00EA68A3"/>
    <w:rsid w:val="00EA737E"/>
    <w:rsid w:val="00EB5CD5"/>
    <w:rsid w:val="00EC1A99"/>
    <w:rsid w:val="00EC5104"/>
    <w:rsid w:val="00EC65D7"/>
    <w:rsid w:val="00EC7EB4"/>
    <w:rsid w:val="00EE6222"/>
    <w:rsid w:val="00EE6EA9"/>
    <w:rsid w:val="00EE7B60"/>
    <w:rsid w:val="00EF07E4"/>
    <w:rsid w:val="00F040C4"/>
    <w:rsid w:val="00F13581"/>
    <w:rsid w:val="00F15E49"/>
    <w:rsid w:val="00F31B82"/>
    <w:rsid w:val="00F40AC5"/>
    <w:rsid w:val="00F443C2"/>
    <w:rsid w:val="00F44D92"/>
    <w:rsid w:val="00F54F9B"/>
    <w:rsid w:val="00F62C45"/>
    <w:rsid w:val="00F740D9"/>
    <w:rsid w:val="00F81F59"/>
    <w:rsid w:val="00FA6709"/>
    <w:rsid w:val="00FB65AF"/>
    <w:rsid w:val="00FC09A6"/>
    <w:rsid w:val="00FC1EEA"/>
    <w:rsid w:val="00FC49FE"/>
    <w:rsid w:val="00FD0FE2"/>
    <w:rsid w:val="00FD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C71C1"/>
  <w15:chartTrackingRefBased/>
  <w15:docId w15:val="{9F0EE609-59D8-4ED4-A416-E171AC68E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40" w:line="360" w:lineRule="auto"/>
        <w:ind w:left="425" w:hanging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09C5"/>
    <w:pPr>
      <w:spacing w:before="0" w:after="15" w:line="267" w:lineRule="auto"/>
      <w:ind w:left="5" w:right="38" w:hanging="5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E12A3E"/>
    <w:pPr>
      <w:keepNext/>
      <w:keepLines/>
      <w:spacing w:before="0" w:line="259" w:lineRule="auto"/>
      <w:ind w:left="149" w:firstLine="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369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B5E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Nagwek4">
    <w:name w:val="heading 4"/>
    <w:next w:val="Normalny"/>
    <w:link w:val="Nagwek4Znak"/>
    <w:uiPriority w:val="9"/>
    <w:qFormat/>
    <w:rsid w:val="009B1551"/>
    <w:pPr>
      <w:keepNext/>
      <w:keepLines/>
      <w:numPr>
        <w:ilvl w:val="3"/>
        <w:numId w:val="38"/>
      </w:numPr>
      <w:suppressAutoHyphens/>
      <w:spacing w:before="0" w:after="3" w:line="240" w:lineRule="auto"/>
      <w:jc w:val="right"/>
      <w:outlineLvl w:val="3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9B1551"/>
    <w:pPr>
      <w:keepNext/>
      <w:keepLines/>
      <w:numPr>
        <w:ilvl w:val="4"/>
        <w:numId w:val="38"/>
      </w:numPr>
      <w:spacing w:before="40" w:after="0" w:line="240" w:lineRule="auto"/>
      <w:ind w:right="0"/>
      <w:jc w:val="right"/>
      <w:outlineLvl w:val="4"/>
    </w:pPr>
    <w:rPr>
      <w:rFonts w:ascii="Calibri Light" w:hAnsi="Calibri Light"/>
      <w:color w:val="2E74B5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9B1551"/>
    <w:pPr>
      <w:numPr>
        <w:ilvl w:val="5"/>
        <w:numId w:val="38"/>
      </w:numPr>
      <w:spacing w:before="240" w:after="60" w:line="240" w:lineRule="auto"/>
      <w:ind w:right="0"/>
      <w:jc w:val="left"/>
      <w:outlineLvl w:val="5"/>
    </w:pPr>
    <w:rPr>
      <w:i/>
      <w:color w:val="auto"/>
      <w:sz w:val="22"/>
      <w:szCs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B1551"/>
    <w:pPr>
      <w:numPr>
        <w:ilvl w:val="6"/>
        <w:numId w:val="38"/>
      </w:numPr>
      <w:spacing w:before="240" w:after="60" w:line="240" w:lineRule="auto"/>
      <w:ind w:right="0"/>
      <w:jc w:val="left"/>
      <w:outlineLvl w:val="6"/>
    </w:pPr>
    <w:rPr>
      <w:rFonts w:ascii="Arial" w:hAnsi="Arial"/>
      <w:color w:val="auto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B1551"/>
    <w:pPr>
      <w:keepNext/>
      <w:keepLines/>
      <w:numPr>
        <w:ilvl w:val="7"/>
        <w:numId w:val="38"/>
      </w:numPr>
      <w:spacing w:before="200" w:after="0" w:line="276" w:lineRule="auto"/>
      <w:ind w:right="0"/>
      <w:jc w:val="left"/>
      <w:outlineLvl w:val="7"/>
    </w:pPr>
    <w:rPr>
      <w:rFonts w:ascii="Calibri Light" w:hAnsi="Calibri Light"/>
      <w:color w:val="404040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9B1551"/>
    <w:pPr>
      <w:numPr>
        <w:ilvl w:val="8"/>
        <w:numId w:val="38"/>
      </w:numPr>
      <w:spacing w:before="240" w:after="60" w:line="240" w:lineRule="auto"/>
      <w:ind w:right="0"/>
      <w:jc w:val="left"/>
      <w:outlineLvl w:val="8"/>
    </w:pPr>
    <w:rPr>
      <w:rFonts w:ascii="Arial" w:hAnsi="Arial"/>
      <w:b/>
      <w:i/>
      <w:color w:val="auto"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022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229C"/>
  </w:style>
  <w:style w:type="paragraph" w:styleId="Stopka">
    <w:name w:val="footer"/>
    <w:basedOn w:val="Normalny"/>
    <w:link w:val="StopkaZnak"/>
    <w:uiPriority w:val="99"/>
    <w:unhideWhenUsed/>
    <w:rsid w:val="008022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229C"/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,Obie"/>
    <w:basedOn w:val="Normalny"/>
    <w:link w:val="AkapitzlistZnak"/>
    <w:uiPriority w:val="99"/>
    <w:qFormat/>
    <w:rsid w:val="00DD09C5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DD09C5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12A3E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customStyle="1" w:styleId="Standard">
    <w:name w:val="Standard"/>
    <w:link w:val="StandardZnak"/>
    <w:qFormat/>
    <w:rsid w:val="005935B9"/>
    <w:pPr>
      <w:suppressAutoHyphens/>
      <w:autoSpaceDN w:val="0"/>
      <w:spacing w:before="0" w:line="240" w:lineRule="auto"/>
      <w:ind w:left="0" w:firstLine="0"/>
      <w:jc w:val="left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1"/>
    <w:basedOn w:val="Standard"/>
    <w:rsid w:val="005935B9"/>
    <w:pPr>
      <w:widowControl w:val="0"/>
      <w:spacing w:line="269" w:lineRule="exact"/>
    </w:pPr>
    <w:rPr>
      <w:rFonts w:ascii="Tahoma" w:eastAsia="Tahoma" w:hAnsi="Tahoma" w:cs="Tahoma"/>
    </w:rPr>
  </w:style>
  <w:style w:type="character" w:customStyle="1" w:styleId="FontStyle15">
    <w:name w:val="Font Style15"/>
    <w:rsid w:val="005935B9"/>
    <w:rPr>
      <w:rFonts w:ascii="Tahoma" w:eastAsia="Tahoma" w:hAnsi="Tahoma" w:cs="Tahoma"/>
      <w:sz w:val="20"/>
      <w:szCs w:val="20"/>
    </w:rPr>
  </w:style>
  <w:style w:type="numbering" w:customStyle="1" w:styleId="WW8Num1">
    <w:name w:val="WW8Num1"/>
    <w:basedOn w:val="Bezlisty"/>
    <w:rsid w:val="009521B1"/>
    <w:pPr>
      <w:numPr>
        <w:numId w:val="1"/>
      </w:numPr>
    </w:pPr>
  </w:style>
  <w:style w:type="numbering" w:customStyle="1" w:styleId="WW8Num2">
    <w:name w:val="WW8Num2"/>
    <w:basedOn w:val="Bezlisty"/>
    <w:rsid w:val="009521B1"/>
    <w:pPr>
      <w:numPr>
        <w:numId w:val="2"/>
      </w:numPr>
    </w:pPr>
  </w:style>
  <w:style w:type="numbering" w:customStyle="1" w:styleId="WW8Num3">
    <w:name w:val="WW8Num3"/>
    <w:basedOn w:val="Bezlisty"/>
    <w:rsid w:val="009521B1"/>
    <w:pPr>
      <w:numPr>
        <w:numId w:val="3"/>
      </w:numPr>
    </w:pPr>
  </w:style>
  <w:style w:type="numbering" w:customStyle="1" w:styleId="WW8Num6">
    <w:name w:val="WW8Num6"/>
    <w:basedOn w:val="Bezlisty"/>
    <w:rsid w:val="009521B1"/>
    <w:pPr>
      <w:numPr>
        <w:numId w:val="4"/>
      </w:numPr>
    </w:pPr>
  </w:style>
  <w:style w:type="numbering" w:customStyle="1" w:styleId="WW8Num7">
    <w:name w:val="WW8Num7"/>
    <w:basedOn w:val="Bezlisty"/>
    <w:rsid w:val="009521B1"/>
    <w:pPr>
      <w:numPr>
        <w:numId w:val="5"/>
      </w:numPr>
    </w:pPr>
  </w:style>
  <w:style w:type="numbering" w:customStyle="1" w:styleId="WW8Num8">
    <w:name w:val="WW8Num8"/>
    <w:basedOn w:val="Bezlisty"/>
    <w:rsid w:val="009521B1"/>
    <w:pPr>
      <w:numPr>
        <w:numId w:val="6"/>
      </w:numPr>
    </w:pPr>
  </w:style>
  <w:style w:type="numbering" w:customStyle="1" w:styleId="WW8Num10">
    <w:name w:val="WW8Num10"/>
    <w:basedOn w:val="Bezlisty"/>
    <w:rsid w:val="009521B1"/>
    <w:pPr>
      <w:numPr>
        <w:numId w:val="7"/>
      </w:numPr>
    </w:pPr>
  </w:style>
  <w:style w:type="numbering" w:customStyle="1" w:styleId="WW8Num11">
    <w:name w:val="WW8Num11"/>
    <w:basedOn w:val="Bezlisty"/>
    <w:rsid w:val="009521B1"/>
    <w:pPr>
      <w:numPr>
        <w:numId w:val="8"/>
      </w:numPr>
    </w:pPr>
  </w:style>
  <w:style w:type="numbering" w:customStyle="1" w:styleId="WW8Num12">
    <w:name w:val="WW8Num12"/>
    <w:basedOn w:val="Bezlisty"/>
    <w:rsid w:val="004802B6"/>
    <w:pPr>
      <w:numPr>
        <w:numId w:val="9"/>
      </w:numPr>
    </w:pPr>
  </w:style>
  <w:style w:type="numbering" w:customStyle="1" w:styleId="WW8Num21">
    <w:name w:val="WW8Num21"/>
    <w:basedOn w:val="Bezlisty"/>
    <w:rsid w:val="004802B6"/>
    <w:pPr>
      <w:numPr>
        <w:numId w:val="10"/>
      </w:numPr>
    </w:pPr>
  </w:style>
  <w:style w:type="numbering" w:customStyle="1" w:styleId="WW8Num31">
    <w:name w:val="WW8Num31"/>
    <w:basedOn w:val="Bezlisty"/>
    <w:rsid w:val="004802B6"/>
    <w:pPr>
      <w:numPr>
        <w:numId w:val="11"/>
      </w:numPr>
    </w:pPr>
  </w:style>
  <w:style w:type="numbering" w:customStyle="1" w:styleId="WW8Num5">
    <w:name w:val="WW8Num5"/>
    <w:basedOn w:val="Bezlisty"/>
    <w:rsid w:val="004802B6"/>
    <w:pPr>
      <w:numPr>
        <w:numId w:val="12"/>
      </w:numPr>
    </w:pPr>
  </w:style>
  <w:style w:type="numbering" w:customStyle="1" w:styleId="WW8Num61">
    <w:name w:val="WW8Num61"/>
    <w:basedOn w:val="Bezlisty"/>
    <w:rsid w:val="004802B6"/>
    <w:pPr>
      <w:numPr>
        <w:numId w:val="13"/>
      </w:numPr>
    </w:pPr>
  </w:style>
  <w:style w:type="numbering" w:customStyle="1" w:styleId="WW8Num71">
    <w:name w:val="WW8Num71"/>
    <w:basedOn w:val="Bezlisty"/>
    <w:rsid w:val="004802B6"/>
    <w:pPr>
      <w:numPr>
        <w:numId w:val="14"/>
      </w:numPr>
    </w:pPr>
  </w:style>
  <w:style w:type="numbering" w:customStyle="1" w:styleId="WW8Num81">
    <w:name w:val="WW8Num81"/>
    <w:basedOn w:val="Bezlisty"/>
    <w:rsid w:val="004802B6"/>
    <w:pPr>
      <w:numPr>
        <w:numId w:val="15"/>
      </w:numPr>
    </w:pPr>
  </w:style>
  <w:style w:type="numbering" w:customStyle="1" w:styleId="WW8Num101">
    <w:name w:val="WW8Num101"/>
    <w:basedOn w:val="Bezlisty"/>
    <w:rsid w:val="004802B6"/>
    <w:pPr>
      <w:numPr>
        <w:numId w:val="16"/>
      </w:numPr>
    </w:pPr>
  </w:style>
  <w:style w:type="numbering" w:customStyle="1" w:styleId="WW8Num111">
    <w:name w:val="WW8Num111"/>
    <w:basedOn w:val="Bezlisty"/>
    <w:rsid w:val="004802B6"/>
    <w:pPr>
      <w:numPr>
        <w:numId w:val="17"/>
      </w:numPr>
    </w:pPr>
  </w:style>
  <w:style w:type="numbering" w:customStyle="1" w:styleId="WW8Num13">
    <w:name w:val="WW8Num13"/>
    <w:basedOn w:val="Bezlisty"/>
    <w:rsid w:val="004802B6"/>
    <w:pPr>
      <w:numPr>
        <w:numId w:val="18"/>
      </w:numPr>
    </w:pPr>
  </w:style>
  <w:style w:type="numbering" w:customStyle="1" w:styleId="WW8Num22">
    <w:name w:val="WW8Num22"/>
    <w:basedOn w:val="Bezlisty"/>
    <w:rsid w:val="004802B6"/>
    <w:pPr>
      <w:numPr>
        <w:numId w:val="19"/>
      </w:numPr>
    </w:pPr>
  </w:style>
  <w:style w:type="numbering" w:customStyle="1" w:styleId="WW8Num32">
    <w:name w:val="WW8Num32"/>
    <w:basedOn w:val="Bezlisty"/>
    <w:rsid w:val="004802B6"/>
    <w:pPr>
      <w:numPr>
        <w:numId w:val="20"/>
      </w:numPr>
    </w:pPr>
  </w:style>
  <w:style w:type="numbering" w:customStyle="1" w:styleId="WW8Num51">
    <w:name w:val="WW8Num51"/>
    <w:basedOn w:val="Bezlisty"/>
    <w:rsid w:val="004802B6"/>
    <w:pPr>
      <w:numPr>
        <w:numId w:val="21"/>
      </w:numPr>
    </w:pPr>
  </w:style>
  <w:style w:type="numbering" w:customStyle="1" w:styleId="WW8Num72">
    <w:name w:val="WW8Num72"/>
    <w:basedOn w:val="Bezlisty"/>
    <w:rsid w:val="004802B6"/>
    <w:pPr>
      <w:numPr>
        <w:numId w:val="22"/>
      </w:numPr>
    </w:pPr>
  </w:style>
  <w:style w:type="numbering" w:customStyle="1" w:styleId="WW8Num82">
    <w:name w:val="WW8Num82"/>
    <w:basedOn w:val="Bezlisty"/>
    <w:rsid w:val="004802B6"/>
    <w:pPr>
      <w:numPr>
        <w:numId w:val="23"/>
      </w:numPr>
    </w:pPr>
  </w:style>
  <w:style w:type="numbering" w:customStyle="1" w:styleId="WW8Num102">
    <w:name w:val="WW8Num102"/>
    <w:basedOn w:val="Bezlisty"/>
    <w:rsid w:val="004802B6"/>
    <w:pPr>
      <w:numPr>
        <w:numId w:val="24"/>
      </w:numPr>
    </w:pPr>
  </w:style>
  <w:style w:type="numbering" w:customStyle="1" w:styleId="WW8Num112">
    <w:name w:val="WW8Num112"/>
    <w:basedOn w:val="Bezlisty"/>
    <w:rsid w:val="004802B6"/>
    <w:pPr>
      <w:numPr>
        <w:numId w:val="25"/>
      </w:numPr>
    </w:pPr>
  </w:style>
  <w:style w:type="numbering" w:customStyle="1" w:styleId="WWNum12">
    <w:name w:val="WWNum12"/>
    <w:basedOn w:val="Bezlisty"/>
    <w:rsid w:val="00F443C2"/>
    <w:pPr>
      <w:numPr>
        <w:numId w:val="26"/>
      </w:numPr>
    </w:pPr>
  </w:style>
  <w:style w:type="numbering" w:customStyle="1" w:styleId="WWNum13">
    <w:name w:val="WWNum13"/>
    <w:basedOn w:val="Bezlisty"/>
    <w:rsid w:val="00F443C2"/>
    <w:pPr>
      <w:numPr>
        <w:numId w:val="27"/>
      </w:numPr>
    </w:pPr>
  </w:style>
  <w:style w:type="numbering" w:customStyle="1" w:styleId="WWNum14">
    <w:name w:val="WWNum14"/>
    <w:basedOn w:val="Bezlisty"/>
    <w:rsid w:val="00F443C2"/>
    <w:pPr>
      <w:numPr>
        <w:numId w:val="28"/>
      </w:numPr>
    </w:pPr>
  </w:style>
  <w:style w:type="numbering" w:customStyle="1" w:styleId="WWNum15">
    <w:name w:val="WWNum15"/>
    <w:basedOn w:val="Bezlisty"/>
    <w:rsid w:val="00F443C2"/>
    <w:pPr>
      <w:numPr>
        <w:numId w:val="29"/>
      </w:numPr>
    </w:pPr>
  </w:style>
  <w:style w:type="numbering" w:customStyle="1" w:styleId="WWNum16">
    <w:name w:val="WWNum16"/>
    <w:basedOn w:val="Bezlisty"/>
    <w:rsid w:val="00F443C2"/>
    <w:pPr>
      <w:numPr>
        <w:numId w:val="30"/>
      </w:numPr>
    </w:pPr>
  </w:style>
  <w:style w:type="numbering" w:customStyle="1" w:styleId="WWNum17">
    <w:name w:val="WWNum17"/>
    <w:basedOn w:val="Bezlisty"/>
    <w:rsid w:val="00F443C2"/>
    <w:pPr>
      <w:numPr>
        <w:numId w:val="31"/>
      </w:numPr>
    </w:pPr>
  </w:style>
  <w:style w:type="numbering" w:customStyle="1" w:styleId="WWNum18">
    <w:name w:val="WWNum18"/>
    <w:basedOn w:val="Bezlisty"/>
    <w:rsid w:val="00F443C2"/>
    <w:pPr>
      <w:numPr>
        <w:numId w:val="32"/>
      </w:numPr>
    </w:pPr>
  </w:style>
  <w:style w:type="character" w:styleId="Odwoaniedokomentarza">
    <w:name w:val="annotation reference"/>
    <w:basedOn w:val="Domylnaczcionkaakapitu"/>
    <w:uiPriority w:val="99"/>
    <w:unhideWhenUsed/>
    <w:rsid w:val="005077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5077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77A2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77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77A2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3697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Aufzhlung">
    <w:name w:val="Aufzählung"/>
    <w:basedOn w:val="Normalny"/>
    <w:rsid w:val="0033697F"/>
    <w:pPr>
      <w:numPr>
        <w:numId w:val="33"/>
      </w:numPr>
      <w:spacing w:after="120" w:line="240" w:lineRule="auto"/>
      <w:ind w:right="0"/>
      <w:jc w:val="left"/>
    </w:pPr>
    <w:rPr>
      <w:rFonts w:ascii="Siemens Sans" w:hAnsi="Siemens Sans"/>
      <w:color w:val="auto"/>
      <w:sz w:val="20"/>
      <w:szCs w:val="24"/>
      <w:lang w:val="de-DE" w:eastAsia="de-DE"/>
    </w:rPr>
  </w:style>
  <w:style w:type="numbering" w:customStyle="1" w:styleId="WWNum481">
    <w:name w:val="WWNum481"/>
    <w:rsid w:val="0033697F"/>
    <w:pPr>
      <w:numPr>
        <w:numId w:val="33"/>
      </w:numPr>
    </w:pPr>
  </w:style>
  <w:style w:type="character" w:customStyle="1" w:styleId="Nagwek3Znak">
    <w:name w:val="Nagłówek 3 Znak"/>
    <w:basedOn w:val="Domylnaczcionkaakapitu"/>
    <w:link w:val="Nagwek3"/>
    <w:uiPriority w:val="9"/>
    <w:rsid w:val="006B5EB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6B5EBD"/>
    <w:pPr>
      <w:spacing w:before="240" w:after="120" w:line="480" w:lineRule="auto"/>
      <w:ind w:left="0" w:right="0" w:firstLine="0"/>
      <w:jc w:val="left"/>
    </w:pPr>
    <w:rPr>
      <w:rFonts w:ascii="Arial" w:hAnsi="Arial" w:cs="Arial"/>
      <w:color w:val="auto"/>
      <w:sz w:val="21"/>
      <w:szCs w:val="21"/>
      <w:lang w:val="en-GB" w:eastAsia="en-GB"/>
    </w:rPr>
  </w:style>
  <w:style w:type="character" w:customStyle="1" w:styleId="Tekstpodstawowy2Znak">
    <w:name w:val="Tekst podstawowy 2 Znak"/>
    <w:basedOn w:val="Domylnaczcionkaakapitu"/>
    <w:link w:val="Tekstpodstawowy2"/>
    <w:rsid w:val="006B5EBD"/>
    <w:rPr>
      <w:rFonts w:ascii="Arial" w:eastAsia="Times New Roman" w:hAnsi="Arial" w:cs="Arial"/>
      <w:sz w:val="21"/>
      <w:szCs w:val="21"/>
      <w:lang w:val="en-GB" w:eastAsia="en-GB"/>
    </w:rPr>
  </w:style>
  <w:style w:type="paragraph" w:customStyle="1" w:styleId="TableContents">
    <w:name w:val="Table Contents"/>
    <w:basedOn w:val="Standard"/>
    <w:rsid w:val="006B5EBD"/>
    <w:pPr>
      <w:widowControl w:val="0"/>
      <w:suppressLineNumbers/>
      <w:suppressAutoHyphens w:val="0"/>
      <w:autoSpaceDN/>
      <w:textAlignment w:val="auto"/>
    </w:pPr>
    <w:rPr>
      <w:lang w:eastAsia="zh-CN"/>
    </w:rPr>
  </w:style>
  <w:style w:type="paragraph" w:customStyle="1" w:styleId="Wyp1">
    <w:name w:val="Wyp 1"/>
    <w:basedOn w:val="Normalny"/>
    <w:link w:val="Wyp1Znak"/>
    <w:autoRedefine/>
    <w:uiPriority w:val="99"/>
    <w:rsid w:val="006B5EBD"/>
    <w:pPr>
      <w:keepLines/>
      <w:numPr>
        <w:numId w:val="37"/>
      </w:numPr>
      <w:autoSpaceDE w:val="0"/>
      <w:spacing w:after="20" w:line="240" w:lineRule="auto"/>
      <w:ind w:right="278"/>
      <w:jc w:val="right"/>
    </w:pPr>
    <w:rPr>
      <w:rFonts w:ascii="Arial" w:eastAsia="Calibri" w:hAnsi="Arial" w:cs="Arial"/>
      <w:color w:val="auto"/>
      <w:sz w:val="20"/>
      <w:lang w:eastAsia="en-US"/>
    </w:rPr>
  </w:style>
  <w:style w:type="character" w:customStyle="1" w:styleId="StandardZnak">
    <w:name w:val="Standard Znak"/>
    <w:link w:val="Standard"/>
    <w:rsid w:val="006B5EB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yp1Znak">
    <w:name w:val="Wyp 1 Znak"/>
    <w:basedOn w:val="Domylnaczcionkaakapitu"/>
    <w:link w:val="Wyp1"/>
    <w:uiPriority w:val="99"/>
    <w:locked/>
    <w:rsid w:val="00137D5A"/>
    <w:rPr>
      <w:rFonts w:ascii="Arial" w:eastAsia="Calibri" w:hAnsi="Arial" w:cs="Arial"/>
      <w:sz w:val="20"/>
    </w:rPr>
  </w:style>
  <w:style w:type="paragraph" w:customStyle="1" w:styleId="Wyp3">
    <w:name w:val="Wyp 3"/>
    <w:basedOn w:val="Tekstpodstawowy"/>
    <w:link w:val="Wyp3Znak"/>
    <w:autoRedefine/>
    <w:uiPriority w:val="99"/>
    <w:rsid w:val="00137D5A"/>
    <w:pPr>
      <w:widowControl w:val="0"/>
      <w:autoSpaceDE w:val="0"/>
      <w:spacing w:after="40" w:line="240" w:lineRule="auto"/>
      <w:ind w:left="851" w:right="0" w:firstLine="0"/>
    </w:pPr>
    <w:rPr>
      <w:rFonts w:eastAsia="Calibri"/>
      <w:color w:val="auto"/>
      <w:sz w:val="20"/>
      <w:szCs w:val="20"/>
      <w:lang w:eastAsia="en-US"/>
    </w:rPr>
  </w:style>
  <w:style w:type="character" w:customStyle="1" w:styleId="Wyp3Znak">
    <w:name w:val="Wyp 3 Znak"/>
    <w:basedOn w:val="Domylnaczcionkaakapitu"/>
    <w:link w:val="Wyp3"/>
    <w:uiPriority w:val="99"/>
    <w:locked/>
    <w:rsid w:val="00137D5A"/>
    <w:rPr>
      <w:rFonts w:ascii="Times New Roman" w:eastAsia="Calibri" w:hAnsi="Times New Roman" w:cs="Times New Roman"/>
      <w:sz w:val="20"/>
      <w:szCs w:val="20"/>
    </w:rPr>
  </w:style>
  <w:style w:type="table" w:styleId="Tabela-Siatka">
    <w:name w:val="Table Grid"/>
    <w:basedOn w:val="Standardowy"/>
    <w:uiPriority w:val="39"/>
    <w:rsid w:val="00137D5A"/>
    <w:pPr>
      <w:spacing w:before="0" w:line="240" w:lineRule="auto"/>
      <w:ind w:left="0" w:firstLine="0"/>
      <w:jc w:val="right"/>
    </w:pPr>
    <w:rPr>
      <w:rFonts w:ascii="Calibri" w:eastAsia="Calibri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7D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7D5A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B1551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9B1551"/>
    <w:rPr>
      <w:rFonts w:ascii="Calibri Light" w:eastAsia="Times New Roman" w:hAnsi="Calibri Light" w:cs="Times New Roman"/>
      <w:color w:val="2E74B5"/>
      <w:sz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9B1551"/>
    <w:rPr>
      <w:rFonts w:ascii="Times New Roman" w:eastAsia="Times New Roman" w:hAnsi="Times New Roman" w:cs="Times New Roman"/>
      <w:i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9B1551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9B1551"/>
    <w:rPr>
      <w:rFonts w:ascii="Calibri Light" w:eastAsia="Times New Roman" w:hAnsi="Calibri Light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B1551"/>
    <w:rPr>
      <w:rFonts w:ascii="Arial" w:eastAsia="Times New Roman" w:hAnsi="Arial" w:cs="Times New Roman"/>
      <w:b/>
      <w:i/>
      <w:sz w:val="18"/>
      <w:szCs w:val="20"/>
      <w:lang w:eastAsia="pl-PL"/>
    </w:rPr>
  </w:style>
  <w:style w:type="table" w:customStyle="1" w:styleId="Tabelasiatki31">
    <w:name w:val="Tabela siatki 31"/>
    <w:basedOn w:val="Standardowy"/>
    <w:next w:val="Tabelasiatki3"/>
    <w:uiPriority w:val="48"/>
    <w:rsid w:val="009B1551"/>
    <w:pPr>
      <w:spacing w:before="0" w:line="240" w:lineRule="auto"/>
      <w:ind w:left="0" w:firstLine="0"/>
      <w:jc w:val="left"/>
    </w:pPr>
    <w:rPr>
      <w:rFonts w:ascii="Calibri" w:eastAsia="Times New Roman" w:hAnsi="Calibri" w:cs="Times New Roman"/>
      <w:lang w:eastAsia="pl-PL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elasiatki3">
    <w:name w:val="Grid Table 3"/>
    <w:basedOn w:val="Standardowy"/>
    <w:uiPriority w:val="48"/>
    <w:rsid w:val="009B1551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asiatki1jasna">
    <w:name w:val="Grid Table 1 Light"/>
    <w:basedOn w:val="Standardowy"/>
    <w:uiPriority w:val="46"/>
    <w:rsid w:val="007803C6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5">
    <w:name w:val="Grid Table 1 Light Accent 5"/>
    <w:basedOn w:val="Standardowy"/>
    <w:uiPriority w:val="46"/>
    <w:rsid w:val="007803C6"/>
    <w:pPr>
      <w:spacing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3akcent5">
    <w:name w:val="Grid Table 3 Accent 5"/>
    <w:basedOn w:val="Standardowy"/>
    <w:uiPriority w:val="48"/>
    <w:rsid w:val="007803C6"/>
    <w:pPr>
      <w:spacing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numbering" w:customStyle="1" w:styleId="Bezlisty1">
    <w:name w:val="Bez listy1"/>
    <w:next w:val="Bezlisty"/>
    <w:uiPriority w:val="99"/>
    <w:semiHidden/>
    <w:unhideWhenUsed/>
    <w:rsid w:val="008744E8"/>
  </w:style>
  <w:style w:type="character" w:customStyle="1" w:styleId="Domylnaczcionkaakapitu1">
    <w:name w:val="Domyślna czcionka akapitu1"/>
    <w:rsid w:val="008744E8"/>
  </w:style>
  <w:style w:type="table" w:customStyle="1" w:styleId="Tabela-Siatka1">
    <w:name w:val="Tabela - Siatka1"/>
    <w:basedOn w:val="Standardowy"/>
    <w:next w:val="Tabela-Siatka"/>
    <w:uiPriority w:val="39"/>
    <w:rsid w:val="008744E8"/>
    <w:pPr>
      <w:spacing w:before="0" w:line="240" w:lineRule="auto"/>
      <w:ind w:left="0" w:firstLine="0"/>
      <w:jc w:val="left"/>
    </w:pPr>
    <w:rPr>
      <w:rFonts w:eastAsiaTheme="minorEastAsia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8744E8"/>
    <w:pPr>
      <w:spacing w:before="100" w:beforeAutospacing="1" w:after="100" w:afterAutospacing="1" w:line="240" w:lineRule="auto"/>
      <w:ind w:left="0" w:right="0" w:firstLine="0"/>
      <w:jc w:val="left"/>
    </w:pPr>
    <w:rPr>
      <w:rFonts w:eastAsiaTheme="minorEastAsia"/>
      <w:color w:val="auto"/>
      <w:szCs w:val="24"/>
    </w:rPr>
  </w:style>
  <w:style w:type="paragraph" w:customStyle="1" w:styleId="TableParagraph">
    <w:name w:val="Table Paragraph"/>
    <w:basedOn w:val="Normalny"/>
    <w:uiPriority w:val="1"/>
    <w:qFormat/>
    <w:rsid w:val="008744E8"/>
    <w:pPr>
      <w:widowControl w:val="0"/>
      <w:autoSpaceDE w:val="0"/>
      <w:autoSpaceDN w:val="0"/>
      <w:spacing w:after="0" w:line="240" w:lineRule="auto"/>
      <w:ind w:left="107" w:right="0" w:firstLine="0"/>
      <w:jc w:val="left"/>
    </w:pPr>
    <w:rPr>
      <w:rFonts w:ascii="Calibri Light" w:eastAsiaTheme="minorEastAsia" w:hAnsi="Calibri Light" w:cs="Calibri Light"/>
      <w:color w:val="auto"/>
      <w:sz w:val="22"/>
    </w:rPr>
  </w:style>
  <w:style w:type="table" w:customStyle="1" w:styleId="TableNormal">
    <w:name w:val="Table Normal"/>
    <w:uiPriority w:val="2"/>
    <w:semiHidden/>
    <w:unhideWhenUsed/>
    <w:qFormat/>
    <w:rsid w:val="008744E8"/>
    <w:pPr>
      <w:widowControl w:val="0"/>
      <w:autoSpaceDE w:val="0"/>
      <w:autoSpaceDN w:val="0"/>
      <w:spacing w:before="0" w:line="240" w:lineRule="auto"/>
      <w:ind w:left="0" w:firstLine="0"/>
      <w:jc w:val="left"/>
    </w:pPr>
    <w:rPr>
      <w:rFonts w:eastAsiaTheme="minorEastAsia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rsid w:val="008744E8"/>
    <w:pPr>
      <w:autoSpaceDE w:val="0"/>
      <w:autoSpaceDN w:val="0"/>
      <w:adjustRightInd w:val="0"/>
      <w:spacing w:before="0" w:line="240" w:lineRule="auto"/>
      <w:ind w:left="0" w:firstLine="0"/>
      <w:jc w:val="left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customStyle="1" w:styleId="Tabelapozycja">
    <w:name w:val="Tabela pozycja"/>
    <w:basedOn w:val="Normalny"/>
    <w:rsid w:val="008744E8"/>
    <w:pPr>
      <w:spacing w:after="0" w:line="240" w:lineRule="auto"/>
      <w:ind w:left="0" w:right="0" w:firstLine="0"/>
      <w:jc w:val="left"/>
    </w:pPr>
    <w:rPr>
      <w:rFonts w:ascii="Arial" w:eastAsiaTheme="minorEastAsia" w:hAnsi="Arial"/>
      <w:color w:val="auto"/>
      <w:sz w:val="22"/>
      <w:szCs w:val="20"/>
    </w:rPr>
  </w:style>
  <w:style w:type="paragraph" w:styleId="Bezodstpw">
    <w:name w:val="No Spacing"/>
    <w:link w:val="BezodstpwZnak"/>
    <w:uiPriority w:val="1"/>
    <w:qFormat/>
    <w:rsid w:val="008744E8"/>
    <w:pPr>
      <w:spacing w:before="0" w:line="240" w:lineRule="auto"/>
      <w:ind w:left="0" w:firstLine="0"/>
      <w:jc w:val="left"/>
    </w:pPr>
    <w:rPr>
      <w:rFonts w:eastAsiaTheme="minorEastAsia" w:cs="Times New Roman"/>
    </w:rPr>
  </w:style>
  <w:style w:type="character" w:customStyle="1" w:styleId="Teksttreci">
    <w:name w:val="Tekst treści_"/>
    <w:link w:val="Teksttreci1"/>
    <w:locked/>
    <w:rsid w:val="008744E8"/>
    <w:rPr>
      <w:sz w:val="18"/>
      <w:shd w:val="clear" w:color="auto" w:fill="FFFFFF"/>
    </w:rPr>
  </w:style>
  <w:style w:type="character" w:customStyle="1" w:styleId="Teksttreci0">
    <w:name w:val="Tekst treści"/>
    <w:rsid w:val="008744E8"/>
  </w:style>
  <w:style w:type="character" w:customStyle="1" w:styleId="Teksttreci3">
    <w:name w:val="Tekst treści (3)_"/>
    <w:link w:val="Teksttreci31"/>
    <w:locked/>
    <w:rsid w:val="008744E8"/>
    <w:rPr>
      <w:b/>
      <w:sz w:val="18"/>
      <w:shd w:val="clear" w:color="auto" w:fill="FFFFFF"/>
    </w:rPr>
  </w:style>
  <w:style w:type="character" w:customStyle="1" w:styleId="TeksttreciPogrubienie">
    <w:name w:val="Tekst treści + Pogrubienie"/>
    <w:rsid w:val="008744E8"/>
    <w:rPr>
      <w:b/>
      <w:sz w:val="18"/>
    </w:rPr>
  </w:style>
  <w:style w:type="character" w:customStyle="1" w:styleId="Teksttreci4">
    <w:name w:val="Tekst treści4"/>
    <w:rsid w:val="008744E8"/>
    <w:rPr>
      <w:noProof/>
      <w:sz w:val="18"/>
    </w:rPr>
  </w:style>
  <w:style w:type="character" w:customStyle="1" w:styleId="TeksttreciPogrubienie2">
    <w:name w:val="Tekst treści + Pogrubienie2"/>
    <w:aliases w:val="Kursywa"/>
    <w:rsid w:val="008744E8"/>
    <w:rPr>
      <w:b/>
      <w:i/>
      <w:sz w:val="18"/>
    </w:rPr>
  </w:style>
  <w:style w:type="paragraph" w:customStyle="1" w:styleId="Teksttreci1">
    <w:name w:val="Tekst treści1"/>
    <w:basedOn w:val="Normalny"/>
    <w:link w:val="Teksttreci"/>
    <w:rsid w:val="008744E8"/>
    <w:pPr>
      <w:shd w:val="clear" w:color="auto" w:fill="FFFFFF"/>
      <w:spacing w:after="0" w:line="245" w:lineRule="exact"/>
      <w:ind w:left="0" w:right="0" w:hanging="500"/>
      <w:jc w:val="left"/>
    </w:pPr>
    <w:rPr>
      <w:rFonts w:asciiTheme="minorHAnsi" w:eastAsiaTheme="minorHAnsi" w:hAnsiTheme="minorHAnsi" w:cstheme="minorBidi"/>
      <w:color w:val="auto"/>
      <w:sz w:val="18"/>
      <w:lang w:eastAsia="en-US"/>
    </w:rPr>
  </w:style>
  <w:style w:type="paragraph" w:customStyle="1" w:styleId="Teksttreci31">
    <w:name w:val="Tekst treści (3)1"/>
    <w:basedOn w:val="Normalny"/>
    <w:link w:val="Teksttreci3"/>
    <w:rsid w:val="008744E8"/>
    <w:pPr>
      <w:shd w:val="clear" w:color="auto" w:fill="FFFFFF"/>
      <w:spacing w:before="300" w:after="60" w:line="240" w:lineRule="atLeast"/>
      <w:ind w:left="0" w:right="0" w:hanging="500"/>
      <w:jc w:val="left"/>
    </w:pPr>
    <w:rPr>
      <w:rFonts w:asciiTheme="minorHAnsi" w:eastAsiaTheme="minorHAnsi" w:hAnsiTheme="minorHAnsi" w:cstheme="minorBidi"/>
      <w:b/>
      <w:color w:val="auto"/>
      <w:sz w:val="18"/>
      <w:lang w:eastAsia="en-US"/>
    </w:rPr>
  </w:style>
  <w:style w:type="character" w:customStyle="1" w:styleId="fbullets">
    <w:name w:val="f_bullets"/>
    <w:basedOn w:val="Domylnaczcionkaakapitu"/>
    <w:rsid w:val="008744E8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44E8"/>
    <w:pPr>
      <w:spacing w:after="0" w:line="240" w:lineRule="auto"/>
      <w:ind w:left="0" w:right="0" w:firstLine="0"/>
      <w:jc w:val="left"/>
    </w:pPr>
    <w:rPr>
      <w:rFonts w:ascii="Segoe UI" w:eastAsiaTheme="minorEastAsia" w:hAnsi="Segoe UI" w:cs="Segoe UI"/>
      <w:color w:val="auto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44E8"/>
    <w:rPr>
      <w:rFonts w:ascii="Segoe UI" w:eastAsiaTheme="minorEastAsia" w:hAnsi="Segoe UI" w:cs="Segoe UI"/>
      <w:sz w:val="18"/>
      <w:szCs w:val="18"/>
    </w:rPr>
  </w:style>
  <w:style w:type="character" w:customStyle="1" w:styleId="apple-converted-space">
    <w:name w:val="apple-converted-space"/>
    <w:basedOn w:val="Domylnaczcionkaakapitu"/>
    <w:rsid w:val="008744E8"/>
    <w:rPr>
      <w:rFonts w:cs="Times New Roman"/>
    </w:rPr>
  </w:style>
  <w:style w:type="numbering" w:customStyle="1" w:styleId="WWNum45">
    <w:name w:val="WWNum45"/>
    <w:rsid w:val="008744E8"/>
    <w:pPr>
      <w:numPr>
        <w:numId w:val="41"/>
      </w:numPr>
    </w:pPr>
  </w:style>
  <w:style w:type="numbering" w:customStyle="1" w:styleId="WWNum46">
    <w:name w:val="WWNum46"/>
    <w:rsid w:val="008744E8"/>
    <w:pPr>
      <w:numPr>
        <w:numId w:val="42"/>
      </w:numPr>
    </w:pPr>
  </w:style>
  <w:style w:type="numbering" w:customStyle="1" w:styleId="WWNum48">
    <w:name w:val="WWNum48"/>
    <w:rsid w:val="008744E8"/>
    <w:pPr>
      <w:numPr>
        <w:numId w:val="39"/>
      </w:numPr>
    </w:pPr>
  </w:style>
  <w:style w:type="numbering" w:customStyle="1" w:styleId="WWNum47">
    <w:name w:val="WWNum47"/>
    <w:rsid w:val="008744E8"/>
    <w:pPr>
      <w:numPr>
        <w:numId w:val="43"/>
      </w:numPr>
    </w:pPr>
  </w:style>
  <w:style w:type="numbering" w:customStyle="1" w:styleId="WWNum44">
    <w:name w:val="WWNum44"/>
    <w:rsid w:val="008744E8"/>
    <w:pPr>
      <w:numPr>
        <w:numId w:val="40"/>
      </w:numPr>
    </w:pPr>
  </w:style>
  <w:style w:type="character" w:styleId="Hipercze">
    <w:name w:val="Hyperlink"/>
    <w:basedOn w:val="Domylnaczcionkaakapitu"/>
    <w:uiPriority w:val="99"/>
    <w:unhideWhenUsed/>
    <w:rsid w:val="0087092C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7092C"/>
    <w:rPr>
      <w:color w:val="0563C1"/>
      <w:u w:val="single"/>
    </w:rPr>
  </w:style>
  <w:style w:type="paragraph" w:customStyle="1" w:styleId="msonormal0">
    <w:name w:val="msonormal"/>
    <w:basedOn w:val="Normalny"/>
    <w:rsid w:val="0087092C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font5">
    <w:name w:val="font5"/>
    <w:basedOn w:val="Normalny"/>
    <w:rsid w:val="0087092C"/>
    <w:pPr>
      <w:spacing w:before="100" w:beforeAutospacing="1" w:after="100" w:afterAutospacing="1" w:line="240" w:lineRule="auto"/>
      <w:ind w:left="0" w:right="0" w:firstLine="0"/>
      <w:jc w:val="left"/>
    </w:pPr>
    <w:rPr>
      <w:rFonts w:ascii="THA" w:hAnsi="THA"/>
      <w:sz w:val="20"/>
      <w:szCs w:val="20"/>
    </w:rPr>
  </w:style>
  <w:style w:type="paragraph" w:customStyle="1" w:styleId="xl65">
    <w:name w:val="xl65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5A5A5" w:fill="A5A5A5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b/>
      <w:bCs/>
      <w:szCs w:val="24"/>
    </w:rPr>
  </w:style>
  <w:style w:type="paragraph" w:customStyle="1" w:styleId="xl66">
    <w:name w:val="xl66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HA" w:hAnsi="THA"/>
      <w:color w:val="auto"/>
      <w:szCs w:val="24"/>
    </w:rPr>
  </w:style>
  <w:style w:type="paragraph" w:customStyle="1" w:styleId="xl67">
    <w:name w:val="xl67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8D8D8" w:fill="D8D8D8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HA" w:hAnsi="THA"/>
      <w:b/>
      <w:bCs/>
      <w:sz w:val="20"/>
      <w:szCs w:val="20"/>
    </w:rPr>
  </w:style>
  <w:style w:type="paragraph" w:customStyle="1" w:styleId="xl68">
    <w:name w:val="xl68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8D8D8" w:fill="D8D8D8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b/>
      <w:bCs/>
      <w:sz w:val="20"/>
      <w:szCs w:val="20"/>
    </w:rPr>
  </w:style>
  <w:style w:type="paragraph" w:customStyle="1" w:styleId="xl69">
    <w:name w:val="xl69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HA" w:hAnsi="THA"/>
      <w:sz w:val="20"/>
      <w:szCs w:val="20"/>
    </w:rPr>
  </w:style>
  <w:style w:type="paragraph" w:customStyle="1" w:styleId="xl70">
    <w:name w:val="xl70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sz w:val="20"/>
      <w:szCs w:val="20"/>
    </w:rPr>
  </w:style>
  <w:style w:type="paragraph" w:customStyle="1" w:styleId="xl71">
    <w:name w:val="xl71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color w:val="auto"/>
      <w:sz w:val="20"/>
      <w:szCs w:val="20"/>
    </w:rPr>
  </w:style>
  <w:style w:type="paragraph" w:customStyle="1" w:styleId="xl72">
    <w:name w:val="xl72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color w:val="auto"/>
      <w:sz w:val="20"/>
      <w:szCs w:val="20"/>
    </w:rPr>
  </w:style>
  <w:style w:type="paragraph" w:customStyle="1" w:styleId="xl73">
    <w:name w:val="xl73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color w:val="auto"/>
      <w:sz w:val="20"/>
      <w:szCs w:val="20"/>
      <w:u w:val="single"/>
    </w:rPr>
  </w:style>
  <w:style w:type="paragraph" w:customStyle="1" w:styleId="xl74">
    <w:name w:val="xl74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HA" w:hAnsi="THA"/>
      <w:b/>
      <w:bCs/>
      <w:sz w:val="20"/>
      <w:szCs w:val="20"/>
    </w:rPr>
  </w:style>
  <w:style w:type="paragraph" w:customStyle="1" w:styleId="xl75">
    <w:name w:val="xl75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b/>
      <w:bCs/>
      <w:sz w:val="20"/>
      <w:szCs w:val="20"/>
    </w:rPr>
  </w:style>
  <w:style w:type="paragraph" w:customStyle="1" w:styleId="xl76">
    <w:name w:val="xl76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HA" w:hAnsi="THA"/>
      <w:color w:val="auto"/>
      <w:szCs w:val="24"/>
    </w:rPr>
  </w:style>
  <w:style w:type="paragraph" w:customStyle="1" w:styleId="xl77">
    <w:name w:val="xl77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HA" w:hAnsi="THA"/>
      <w:color w:val="auto"/>
      <w:szCs w:val="24"/>
    </w:rPr>
  </w:style>
  <w:style w:type="paragraph" w:customStyle="1" w:styleId="ZnakZnak15">
    <w:name w:val="Znak Znak15"/>
    <w:basedOn w:val="Normalny"/>
    <w:rsid w:val="00216497"/>
    <w:pPr>
      <w:spacing w:after="0" w:line="240" w:lineRule="auto"/>
      <w:ind w:left="0" w:right="0" w:firstLine="0"/>
      <w:jc w:val="left"/>
    </w:pPr>
    <w:rPr>
      <w:rFonts w:ascii="Arial" w:hAnsi="Arial" w:cs="Arial"/>
      <w:color w:val="auto"/>
      <w:szCs w:val="24"/>
    </w:rPr>
  </w:style>
  <w:style w:type="character" w:styleId="Wyrnienieintensywne">
    <w:name w:val="Intense Emphasis"/>
    <w:basedOn w:val="Domylnaczcionkaakapitu"/>
    <w:uiPriority w:val="21"/>
    <w:qFormat/>
    <w:rsid w:val="00F44D92"/>
    <w:rPr>
      <w:i/>
      <w:iCs/>
      <w:color w:val="4472C4" w:themeColor="accent1"/>
    </w:rPr>
  </w:style>
  <w:style w:type="table" w:styleId="Tabelasiatki2">
    <w:name w:val="Grid Table 2"/>
    <w:basedOn w:val="Standardowy"/>
    <w:uiPriority w:val="47"/>
    <w:rsid w:val="00F44D92"/>
    <w:pPr>
      <w:spacing w:before="120" w:line="240" w:lineRule="auto"/>
      <w:ind w:left="357" w:right="6" w:firstLine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numbering" w:customStyle="1" w:styleId="WWNum43">
    <w:name w:val="WWNum43"/>
    <w:basedOn w:val="Bezlisty"/>
    <w:rsid w:val="00F44D92"/>
    <w:pPr>
      <w:numPr>
        <w:numId w:val="81"/>
      </w:numPr>
    </w:pPr>
  </w:style>
  <w:style w:type="paragraph" w:styleId="Nagwekspisutreci">
    <w:name w:val="TOC Heading"/>
    <w:basedOn w:val="Nagwek1"/>
    <w:next w:val="Normalny"/>
    <w:uiPriority w:val="39"/>
    <w:unhideWhenUsed/>
    <w:qFormat/>
    <w:rsid w:val="00F44D92"/>
    <w:pPr>
      <w:spacing w:before="240"/>
      <w:ind w:left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F44D92"/>
    <w:pPr>
      <w:spacing w:before="120" w:after="100" w:line="240" w:lineRule="auto"/>
      <w:ind w:left="240" w:right="6" w:firstLine="0"/>
    </w:pPr>
  </w:style>
  <w:style w:type="numbering" w:customStyle="1" w:styleId="Bezlisty2">
    <w:name w:val="Bez listy2"/>
    <w:next w:val="Bezlisty"/>
    <w:uiPriority w:val="99"/>
    <w:semiHidden/>
    <w:unhideWhenUsed/>
    <w:rsid w:val="00F44D92"/>
  </w:style>
  <w:style w:type="paragraph" w:customStyle="1" w:styleId="Tytu1">
    <w:name w:val="Tytuł1"/>
    <w:basedOn w:val="Normalny"/>
    <w:next w:val="Normalny"/>
    <w:uiPriority w:val="10"/>
    <w:qFormat/>
    <w:rsid w:val="00F44D92"/>
    <w:pPr>
      <w:spacing w:before="120" w:after="80" w:line="240" w:lineRule="auto"/>
      <w:ind w:left="0" w:right="0" w:firstLine="0"/>
      <w:contextualSpacing/>
      <w:jc w:val="left"/>
    </w:pPr>
    <w:rPr>
      <w:rFonts w:ascii="Aptos Display" w:hAnsi="Aptos Display"/>
      <w:color w:val="auto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F44D92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customStyle="1" w:styleId="Podtytu1">
    <w:name w:val="Podtytuł1"/>
    <w:basedOn w:val="Normalny"/>
    <w:next w:val="Normalny"/>
    <w:uiPriority w:val="11"/>
    <w:qFormat/>
    <w:rsid w:val="00F44D92"/>
    <w:pPr>
      <w:numPr>
        <w:ilvl w:val="1"/>
      </w:numPr>
      <w:spacing w:before="120" w:after="160" w:line="259" w:lineRule="auto"/>
      <w:ind w:left="357" w:right="0" w:hanging="5"/>
      <w:jc w:val="left"/>
    </w:pPr>
    <w:rPr>
      <w:rFonts w:ascii="Aptos" w:hAnsi="Aptos"/>
      <w:color w:val="595959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F44D92"/>
    <w:rPr>
      <w:rFonts w:eastAsia="Times New Roman" w:cs="Times New Roman"/>
      <w:color w:val="595959"/>
      <w:spacing w:val="15"/>
      <w:sz w:val="28"/>
      <w:szCs w:val="28"/>
    </w:rPr>
  </w:style>
  <w:style w:type="paragraph" w:customStyle="1" w:styleId="Cytat1">
    <w:name w:val="Cytat1"/>
    <w:basedOn w:val="Normalny"/>
    <w:next w:val="Normalny"/>
    <w:uiPriority w:val="29"/>
    <w:qFormat/>
    <w:rsid w:val="00F44D92"/>
    <w:pPr>
      <w:spacing w:before="160" w:after="160" w:line="259" w:lineRule="auto"/>
      <w:ind w:left="0" w:right="0" w:firstLine="0"/>
      <w:jc w:val="center"/>
    </w:pPr>
    <w:rPr>
      <w:rFonts w:ascii="Aptos" w:eastAsia="Aptos" w:hAnsi="Aptos"/>
      <w:i/>
      <w:iCs/>
      <w:color w:val="404040"/>
      <w:sz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F44D92"/>
    <w:rPr>
      <w:i/>
      <w:iCs/>
      <w:color w:val="404040"/>
    </w:rPr>
  </w:style>
  <w:style w:type="character" w:customStyle="1" w:styleId="Wyrnienieintensywne1">
    <w:name w:val="Wyróżnienie intensywne1"/>
    <w:basedOn w:val="Domylnaczcionkaakapitu"/>
    <w:uiPriority w:val="21"/>
    <w:qFormat/>
    <w:rsid w:val="00F44D92"/>
    <w:rPr>
      <w:i/>
      <w:iCs/>
      <w:color w:val="0F4761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F44D92"/>
    <w:pPr>
      <w:pBdr>
        <w:top w:val="single" w:sz="4" w:space="10" w:color="0F4761"/>
        <w:bottom w:val="single" w:sz="4" w:space="10" w:color="0F4761"/>
      </w:pBdr>
      <w:spacing w:before="360" w:after="360" w:line="259" w:lineRule="auto"/>
      <w:ind w:left="864" w:right="864" w:firstLine="0"/>
      <w:jc w:val="center"/>
    </w:pPr>
    <w:rPr>
      <w:rFonts w:ascii="Aptos" w:eastAsia="Aptos" w:hAnsi="Aptos"/>
      <w:i/>
      <w:iCs/>
      <w:color w:val="0F4761"/>
      <w:sz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4D92"/>
    <w:rPr>
      <w:i/>
      <w:iCs/>
      <w:color w:val="0F4761"/>
    </w:rPr>
  </w:style>
  <w:style w:type="character" w:customStyle="1" w:styleId="Odwoanieintensywne1">
    <w:name w:val="Odwołanie intensywne1"/>
    <w:basedOn w:val="Domylnaczcionkaakapitu"/>
    <w:uiPriority w:val="32"/>
    <w:qFormat/>
    <w:rsid w:val="00F44D92"/>
    <w:rPr>
      <w:b/>
      <w:bCs/>
      <w:smallCaps/>
      <w:color w:val="0F4761"/>
      <w:spacing w:val="5"/>
    </w:rPr>
  </w:style>
  <w:style w:type="table" w:customStyle="1" w:styleId="Tabela-Siatka2">
    <w:name w:val="Tabela - Siatka2"/>
    <w:basedOn w:val="Standardowy"/>
    <w:next w:val="Tabela-Siatka"/>
    <w:uiPriority w:val="39"/>
    <w:rsid w:val="00F44D92"/>
    <w:pPr>
      <w:spacing w:before="120"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Normalny"/>
    <w:rsid w:val="00F44D92"/>
    <w:pPr>
      <w:spacing w:before="100" w:beforeAutospacing="1" w:after="100" w:afterAutospacing="1" w:line="240" w:lineRule="auto"/>
      <w:ind w:left="0" w:right="0" w:firstLine="0"/>
      <w:jc w:val="left"/>
    </w:pPr>
    <w:rPr>
      <w:color w:val="404040"/>
      <w:sz w:val="14"/>
      <w:szCs w:val="14"/>
    </w:rPr>
  </w:style>
  <w:style w:type="paragraph" w:styleId="Tytu">
    <w:name w:val="Title"/>
    <w:basedOn w:val="Normalny"/>
    <w:next w:val="Normalny"/>
    <w:link w:val="TytuZnak"/>
    <w:uiPriority w:val="10"/>
    <w:qFormat/>
    <w:rsid w:val="00F44D92"/>
    <w:pPr>
      <w:spacing w:before="120" w:after="0" w:line="240" w:lineRule="auto"/>
      <w:ind w:left="357" w:right="6" w:firstLine="0"/>
      <w:contextualSpacing/>
    </w:pPr>
    <w:rPr>
      <w:rFonts w:ascii="Aptos Display" w:hAnsi="Aptos Display"/>
      <w:color w:val="auto"/>
      <w:spacing w:val="-10"/>
      <w:kern w:val="28"/>
      <w:sz w:val="56"/>
      <w:szCs w:val="56"/>
      <w:lang w:eastAsia="en-US"/>
    </w:rPr>
  </w:style>
  <w:style w:type="character" w:customStyle="1" w:styleId="TytuZnak1">
    <w:name w:val="Tytuł Znak1"/>
    <w:basedOn w:val="Domylnaczcionkaakapitu"/>
    <w:uiPriority w:val="10"/>
    <w:rsid w:val="00F44D92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4D92"/>
    <w:pPr>
      <w:numPr>
        <w:ilvl w:val="1"/>
      </w:numPr>
      <w:spacing w:before="120" w:after="160" w:line="240" w:lineRule="auto"/>
      <w:ind w:left="714" w:right="6" w:hanging="357"/>
    </w:pPr>
    <w:rPr>
      <w:rFonts w:asciiTheme="minorHAnsi" w:hAnsiTheme="minorHAnsi"/>
      <w:color w:val="595959"/>
      <w:spacing w:val="15"/>
      <w:sz w:val="28"/>
      <w:szCs w:val="28"/>
      <w:lang w:eastAsia="en-US"/>
    </w:rPr>
  </w:style>
  <w:style w:type="character" w:customStyle="1" w:styleId="PodtytuZnak1">
    <w:name w:val="Podtytuł Znak1"/>
    <w:basedOn w:val="Domylnaczcionkaakapitu"/>
    <w:uiPriority w:val="11"/>
    <w:rsid w:val="00F44D92"/>
    <w:rPr>
      <w:rFonts w:eastAsiaTheme="minorEastAsia"/>
      <w:color w:val="5A5A5A" w:themeColor="text1" w:themeTint="A5"/>
      <w:spacing w:val="15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F44D92"/>
    <w:pPr>
      <w:spacing w:before="200" w:after="160" w:line="240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404040"/>
      <w:sz w:val="22"/>
      <w:lang w:eastAsia="en-US"/>
    </w:rPr>
  </w:style>
  <w:style w:type="character" w:customStyle="1" w:styleId="CytatZnak1">
    <w:name w:val="Cytat Znak1"/>
    <w:basedOn w:val="Domylnaczcionkaakapitu"/>
    <w:uiPriority w:val="29"/>
    <w:rsid w:val="00F44D92"/>
    <w:rPr>
      <w:rFonts w:ascii="Times New Roman" w:eastAsia="Times New Roman" w:hAnsi="Times New Roman" w:cs="Times New Roman"/>
      <w:i/>
      <w:iCs/>
      <w:color w:val="404040" w:themeColor="text1" w:themeTint="BF"/>
      <w:sz w:val="24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4D9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 w:line="240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/>
      <w:sz w:val="22"/>
      <w:lang w:eastAsia="en-US"/>
    </w:rPr>
  </w:style>
  <w:style w:type="character" w:customStyle="1" w:styleId="CytatintensywnyZnak1">
    <w:name w:val="Cytat intensywny Znak1"/>
    <w:basedOn w:val="Domylnaczcionkaakapitu"/>
    <w:uiPriority w:val="30"/>
    <w:rsid w:val="00F44D92"/>
    <w:rPr>
      <w:rFonts w:ascii="Times New Roman" w:eastAsia="Times New Roman" w:hAnsi="Times New Roman" w:cs="Times New Roman"/>
      <w:i/>
      <w:iCs/>
      <w:color w:val="4472C4" w:themeColor="accent1"/>
      <w:sz w:val="24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F44D92"/>
    <w:rPr>
      <w:b/>
      <w:bCs/>
      <w:smallCaps/>
      <w:color w:val="4472C4" w:themeColor="accent1"/>
      <w:spacing w:val="5"/>
    </w:rPr>
  </w:style>
  <w:style w:type="table" w:customStyle="1" w:styleId="Tabela-Siatka3">
    <w:name w:val="Tabela - Siatka3"/>
    <w:basedOn w:val="Standardowy"/>
    <w:next w:val="Tabela-Siatka"/>
    <w:uiPriority w:val="39"/>
    <w:rsid w:val="00F44D92"/>
    <w:pPr>
      <w:spacing w:before="0"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D136A0"/>
    <w:pPr>
      <w:spacing w:before="0"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D136A0"/>
    <w:pPr>
      <w:spacing w:before="0"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link w:val="Bezodstpw"/>
    <w:uiPriority w:val="1"/>
    <w:qFormat/>
    <w:locked/>
    <w:rsid w:val="00C049A0"/>
    <w:rPr>
      <w:rFonts w:eastAsiaTheme="minorEastAsia" w:cs="Times New Roman"/>
    </w:rPr>
  </w:style>
  <w:style w:type="numbering" w:customStyle="1" w:styleId="WWNum56">
    <w:name w:val="WWNum56"/>
    <w:basedOn w:val="Bezlisty"/>
    <w:rsid w:val="00C049A0"/>
    <w:pPr>
      <w:numPr>
        <w:numId w:val="125"/>
      </w:numPr>
    </w:pPr>
  </w:style>
  <w:style w:type="numbering" w:customStyle="1" w:styleId="WWNum57">
    <w:name w:val="WWNum57"/>
    <w:basedOn w:val="Bezlisty"/>
    <w:rsid w:val="00C049A0"/>
    <w:pPr>
      <w:numPr>
        <w:numId w:val="124"/>
      </w:numPr>
    </w:pPr>
  </w:style>
  <w:style w:type="paragraph" w:customStyle="1" w:styleId="DNagwek2">
    <w:name w:val="D+ Nagłówek 2"/>
    <w:basedOn w:val="Normalny"/>
    <w:qFormat/>
    <w:rsid w:val="00C049A0"/>
    <w:pPr>
      <w:tabs>
        <w:tab w:val="left" w:pos="-851"/>
      </w:tabs>
      <w:suppressAutoHyphens/>
      <w:spacing w:after="0" w:line="276" w:lineRule="auto"/>
      <w:ind w:left="3336" w:right="0" w:hanging="360"/>
      <w:outlineLvl w:val="0"/>
    </w:pPr>
    <w:rPr>
      <w:rFonts w:ascii="Calibri" w:hAnsi="Calibri" w:cs="SimSun"/>
      <w:b/>
      <w:color w:val="auto"/>
      <w:lang w:eastAsia="ar-SA"/>
    </w:rPr>
  </w:style>
  <w:style w:type="paragraph" w:customStyle="1" w:styleId="Tekstpodstawowywcity33">
    <w:name w:val="Tekst podstawowy wcięty 33"/>
    <w:basedOn w:val="Normalny"/>
    <w:rsid w:val="00C049A0"/>
    <w:pPr>
      <w:suppressAutoHyphens/>
      <w:spacing w:after="120" w:line="240" w:lineRule="auto"/>
      <w:ind w:left="283" w:right="0" w:firstLine="0"/>
      <w:jc w:val="left"/>
    </w:pPr>
    <w:rPr>
      <w:color w:val="auto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9A0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kern w:val="2"/>
      <w:sz w:val="20"/>
      <w:szCs w:val="20"/>
      <w:lang w:eastAsia="en-US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049A0"/>
    <w:rPr>
      <w:kern w:val="2"/>
      <w:sz w:val="20"/>
      <w:szCs w:val="20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049A0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049A0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kern w:val="2"/>
      <w:sz w:val="20"/>
      <w:szCs w:val="20"/>
      <w:lang w:eastAsia="en-US"/>
      <w14:ligatures w14:val="standardContextua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049A0"/>
    <w:rPr>
      <w:kern w:val="2"/>
      <w:sz w:val="20"/>
      <w:szCs w:val="20"/>
      <w14:ligatures w14:val="standardContextu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049A0"/>
    <w:rPr>
      <w:vertAlign w:val="superscript"/>
    </w:rPr>
  </w:style>
  <w:style w:type="table" w:styleId="Tabelasiatki6kolorowa">
    <w:name w:val="Grid Table 6 Colorful"/>
    <w:basedOn w:val="Standardowy"/>
    <w:uiPriority w:val="51"/>
    <w:rsid w:val="00F40AC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Zwykytekst">
    <w:name w:val="Plain Text"/>
    <w:basedOn w:val="Normalny"/>
    <w:link w:val="ZwykytekstZnak"/>
    <w:uiPriority w:val="99"/>
    <w:unhideWhenUsed/>
    <w:rsid w:val="002C4403"/>
    <w:pPr>
      <w:spacing w:after="0" w:line="240" w:lineRule="auto"/>
      <w:ind w:left="0" w:right="0" w:firstLine="0"/>
      <w:jc w:val="left"/>
    </w:pPr>
    <w:rPr>
      <w:rFonts w:ascii="Calibri" w:eastAsiaTheme="minorHAnsi" w:hAnsi="Calibri" w:cstheme="minorBidi"/>
      <w:color w:val="auto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C4403"/>
    <w:rPr>
      <w:rFonts w:ascii="Calibri" w:hAnsi="Calibri"/>
      <w:szCs w:val="21"/>
    </w:rPr>
  </w:style>
  <w:style w:type="table" w:customStyle="1" w:styleId="Tabela-Siatka7">
    <w:name w:val="Tabela - Siatka7"/>
    <w:basedOn w:val="Standardowy"/>
    <w:next w:val="Tabela-Siatka"/>
    <w:uiPriority w:val="39"/>
    <w:rsid w:val="002C4403"/>
    <w:pPr>
      <w:spacing w:before="0"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E61CC3"/>
    <w:pPr>
      <w:spacing w:before="0"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A7"/>
    <w:uiPriority w:val="99"/>
    <w:rsid w:val="00D24A37"/>
    <w:rPr>
      <w:rFonts w:cs="Ubuntu"/>
      <w:color w:val="000000"/>
      <w:sz w:val="18"/>
      <w:szCs w:val="18"/>
    </w:rPr>
  </w:style>
  <w:style w:type="character" w:styleId="Pogrubienie">
    <w:name w:val="Strong"/>
    <w:qFormat/>
    <w:rsid w:val="00E35EED"/>
    <w:rPr>
      <w:b/>
      <w:bCs/>
    </w:rPr>
  </w:style>
  <w:style w:type="paragraph" w:customStyle="1" w:styleId="Style10">
    <w:name w:val="Style10"/>
    <w:basedOn w:val="Normalny"/>
    <w:rsid w:val="00B9418C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center"/>
    </w:pPr>
    <w:rPr>
      <w:rFonts w:ascii="Trebuchet MS" w:hAnsi="Trebuchet MS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8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9E940-ED0B-4B84-834B-F1D6FC78D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5926</Words>
  <Characters>35557</Characters>
  <Application>Microsoft Office Word</Application>
  <DocSecurity>0</DocSecurity>
  <Lines>296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Krośnicka</dc:creator>
  <cp:keywords/>
  <dc:description/>
  <cp:lastModifiedBy>Paulina Krośnicka-Zawalich</cp:lastModifiedBy>
  <cp:revision>4</cp:revision>
  <cp:lastPrinted>2025-10-23T07:09:00Z</cp:lastPrinted>
  <dcterms:created xsi:type="dcterms:W3CDTF">2026-03-31T13:08:00Z</dcterms:created>
  <dcterms:modified xsi:type="dcterms:W3CDTF">2026-03-31T13:08:00Z</dcterms:modified>
</cp:coreProperties>
</file>